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南江县文化广播电视体育和旅游局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zODViODc3OWE1M2EzNDUwNmZjNDMyNzU3MWZhMDM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7FEF03B"/>
    <w:rsid w:val="392667D8"/>
    <w:rsid w:val="3C0E7B3C"/>
    <w:rsid w:val="46F95E59"/>
    <w:rsid w:val="65586F70"/>
    <w:rsid w:val="6FF76D00"/>
    <w:rsid w:val="7AFDA165"/>
    <w:rsid w:val="7B6D4199"/>
    <w:rsid w:val="A9FF3546"/>
    <w:rsid w:val="AF099E4E"/>
    <w:rsid w:val="BBDF03E4"/>
    <w:rsid w:val="CF7680D2"/>
    <w:rsid w:val="DB2F6938"/>
    <w:rsid w:val="EF7DD16B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78</Words>
  <Characters>451</Characters>
  <Lines>3</Lines>
  <Paragraphs>1</Paragraphs>
  <TotalTime>40</TotalTime>
  <ScaleCrop>false</ScaleCrop>
  <LinksUpToDate>false</LinksUpToDate>
  <CharactersWithSpaces>528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青案</cp:lastModifiedBy>
  <dcterms:modified xsi:type="dcterms:W3CDTF">2024-04-25T02:42:53Z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44851FF6579C454C92C24F9B3DC62839_13</vt:lpwstr>
  </property>
</Properties>
</file>