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200" w:lineRule="exact"/>
        <w:ind w:left="0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pStyle w:val="2"/>
        <w:spacing w:before="0" w:line="54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南江县202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年定点职业技能</w:t>
      </w:r>
    </w:p>
    <w:p>
      <w:pPr>
        <w:pStyle w:val="2"/>
        <w:spacing w:before="0" w:line="540" w:lineRule="exact"/>
        <w:ind w:left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培训机构名单</w:t>
      </w:r>
    </w:p>
    <w:p>
      <w:pPr>
        <w:pStyle w:val="2"/>
        <w:spacing w:before="0" w:line="520" w:lineRule="exact"/>
        <w:ind w:left="0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pStyle w:val="3"/>
        <w:widowControl/>
        <w:wordWrap w:val="0"/>
        <w:spacing w:before="0" w:beforeAutospacing="0" w:after="0" w:afterAutospacing="0" w:line="580" w:lineRule="exact"/>
        <w:ind w:firstLine="640" w:firstLineChars="200"/>
        <w:rPr>
          <w:rFonts w:hint="default" w:ascii="黑体" w:hAnsi="黑体" w:eastAsia="黑体" w:cs="黑体"/>
          <w:b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kern w:val="2"/>
          <w:sz w:val="32"/>
          <w:szCs w:val="32"/>
        </w:rPr>
        <w:t>一、就业技能培训（含东西部劳务协作）认定机构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/>
        </w:rPr>
        <w:t>10</w:t>
      </w:r>
      <w:r>
        <w:rPr>
          <w:rFonts w:ascii="黑体" w:hAnsi="黑体" w:eastAsia="黑体" w:cs="黑体"/>
          <w:b w:val="0"/>
          <w:kern w:val="2"/>
          <w:sz w:val="32"/>
          <w:szCs w:val="32"/>
        </w:rPr>
        <w:t>家，按得分情况排名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1.平昌县卓越职业技能培训学校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default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2.巴中市巴州腾飞职业技能培训学校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3.南江县吉瑞职业技能培训学校有限公司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4.通江名匠职业技能培训学校有限公司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5.巴中市恩阳区恒智职业技能培训中心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6.南江县飞越职业技能培训学校有限公司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7.巴中市富强职业技能培训学校有限公司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8.南江众力职业技能培训学校有限公司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9.巴中市东方职业技术学校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default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10.南江县精英职业技术培训学校有限公司</w:t>
      </w:r>
    </w:p>
    <w:p>
      <w:pPr>
        <w:pStyle w:val="3"/>
        <w:widowControl/>
        <w:wordWrap w:val="0"/>
        <w:spacing w:before="0" w:beforeAutospacing="0" w:after="0" w:afterAutospacing="0" w:line="580" w:lineRule="exact"/>
        <w:ind w:firstLine="640" w:firstLineChars="200"/>
        <w:rPr>
          <w:rFonts w:hint="default" w:ascii="黑体" w:hAnsi="黑体" w:eastAsia="黑体" w:cs="黑体"/>
          <w:b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kern w:val="2"/>
          <w:sz w:val="32"/>
          <w:szCs w:val="32"/>
        </w:rPr>
        <w:t>二、劳务品牌培训认定机构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/>
        </w:rPr>
        <w:t>6</w:t>
      </w:r>
      <w:r>
        <w:rPr>
          <w:rFonts w:ascii="黑体" w:hAnsi="黑体" w:eastAsia="黑体" w:cs="黑体"/>
          <w:b w:val="0"/>
          <w:kern w:val="2"/>
          <w:sz w:val="32"/>
          <w:szCs w:val="32"/>
        </w:rPr>
        <w:t>家，按得分情况排名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1.平昌县卓越职业技能培训学校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default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2.巴中市巴州腾飞职业技能培训学校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3.南江县吉瑞职业技能培训学校有限公司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4.通江名匠职业技能培训学校有限公司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5.南江县飞越职业技能培训学校有限公司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6.巴中市富强职业技能培训学校有限公司</w:t>
      </w:r>
    </w:p>
    <w:p>
      <w:pPr>
        <w:pStyle w:val="3"/>
        <w:widowControl/>
        <w:wordWrap w:val="0"/>
        <w:spacing w:before="0" w:beforeAutospacing="0" w:after="0" w:afterAutospacing="0" w:line="580" w:lineRule="exact"/>
        <w:ind w:firstLine="640" w:firstLineChars="200"/>
        <w:rPr>
          <w:rFonts w:hint="default" w:ascii="黑体" w:hAnsi="黑体" w:eastAsia="黑体" w:cs="黑体"/>
          <w:b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kern w:val="2"/>
          <w:sz w:val="32"/>
          <w:szCs w:val="32"/>
        </w:rPr>
        <w:t>三、创业培训认定机构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b w:val="0"/>
          <w:kern w:val="2"/>
          <w:sz w:val="32"/>
          <w:szCs w:val="32"/>
        </w:rPr>
        <w:t>家，按得分情况排名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1.平昌县卓越职业技能培训学校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2.通江名匠职业技能培训学校有限公司</w:t>
      </w:r>
    </w:p>
    <w:p>
      <w:pPr>
        <w:pStyle w:val="2"/>
        <w:spacing w:before="0" w:line="480" w:lineRule="exact"/>
        <w:ind w:left="0"/>
        <w:rPr>
          <w:rFonts w:ascii="黑体" w:hAnsi="黑体" w:eastAsia="黑体" w:cs="黑体"/>
          <w:b/>
          <w:bCs/>
          <w:color w:val="333333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altName w:val="Cambria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DQ2NzEyZGQwMTI0NzhiYWIxZDVlODRkOGQzNDAifQ=="/>
  </w:docVars>
  <w:rsids>
    <w:rsidRoot w:val="21C6092E"/>
    <w:rsid w:val="003C23BB"/>
    <w:rsid w:val="008F453D"/>
    <w:rsid w:val="00984160"/>
    <w:rsid w:val="00ED6A98"/>
    <w:rsid w:val="0B9D381C"/>
    <w:rsid w:val="19C947CA"/>
    <w:rsid w:val="21C6092E"/>
    <w:rsid w:val="41F759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4"/>
      <w:ind w:left="1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2022-01-12T08:42:00Z</dcterms:created>
  <dc:creator>汤浅</dc:creator>
  <cp:lastModifiedBy>翱翔</cp:lastModifiedBy>
  <cp:lastPrinted>2023-02-22T06:14:00Z</cp:lastPrinted>
  <dcterms:modified xsi:type="dcterms:W3CDTF">2024-03-22T02:59:28Z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0BA611131A4E4F80886EAD39957E94AF_13</vt:lpwstr>
  </property>
</Properties>
</file>