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9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7B6D41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4E4342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ScaleCrop>false</ScaleCrop>
  <LinksUpToDate>false</LinksUpToDate>
  <CharactersWithSpaces>528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2020-09-10T02:04:39Z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