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南江县人力资源和社会保障局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7B6D4199"/>
    <w:rsid w:val="CF7680D2"/>
    <w:rsid w:val="DB2F6938"/>
    <w:rsid w:val="EF7DD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16</TotalTime>
  <ScaleCrop>false</ScaleCrop>
  <LinksUpToDate>false</LinksUpToDate>
  <CharactersWithSpaces>528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2020-03-11T08:46:00Z</dcterms:created>
  <dc:creator>许宏</dc:creator>
  <cp:lastModifiedBy>user</cp:lastModifiedBy>
  <dcterms:modified xsi:type="dcterms:W3CDTF">2022-06-30T15:54:45Z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