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hAnsi="Times New Roman" w:eastAsia="方正仿宋简体"/>
          <w:spacing w:val="6"/>
        </w:rPr>
      </w:pPr>
    </w:p>
    <w:p>
      <w:pPr>
        <w:pStyle w:val="3"/>
        <w:spacing w:line="580" w:lineRule="exact"/>
        <w:jc w:val="center"/>
        <w:rPr>
          <w:rFonts w:ascii="方正小标宋简体" w:eastAsia="方正小标宋简体" w:cs="方正小标宋简体"/>
          <w:spacing w:val="6"/>
          <w:sz w:val="36"/>
          <w:szCs w:val="36"/>
        </w:rPr>
      </w:pPr>
      <w:r>
        <w:rPr>
          <w:rFonts w:hint="eastAsia" w:ascii="方正小标宋简体" w:eastAsia="方正小标宋简体" w:cs="方正小标宋简体"/>
          <w:spacing w:val="6"/>
          <w:sz w:val="36"/>
          <w:szCs w:val="36"/>
        </w:rPr>
        <w:t>南江县人民政府办公室</w:t>
      </w:r>
    </w:p>
    <w:p>
      <w:pPr>
        <w:pStyle w:val="3"/>
        <w:spacing w:line="580" w:lineRule="exact"/>
        <w:jc w:val="center"/>
        <w:rPr>
          <w:rFonts w:ascii="方正小标宋简体" w:eastAsia="方正小标宋简体" w:cs="方正小标宋简体"/>
          <w:spacing w:val="6"/>
          <w:sz w:val="36"/>
          <w:szCs w:val="36"/>
        </w:rPr>
      </w:pPr>
      <w:r>
        <w:rPr>
          <w:rFonts w:hint="eastAsia" w:ascii="方正小标宋简体" w:eastAsia="方正小标宋简体" w:cs="方正小标宋简体"/>
          <w:spacing w:val="6"/>
          <w:sz w:val="36"/>
          <w:szCs w:val="36"/>
        </w:rPr>
        <w:t>关于</w:t>
      </w:r>
      <w:r>
        <w:rPr>
          <w:rFonts w:ascii="方正小标宋简体" w:eastAsia="方正小标宋简体" w:cs="方正小标宋简体"/>
          <w:spacing w:val="6"/>
          <w:sz w:val="36"/>
          <w:szCs w:val="36"/>
        </w:rPr>
        <w:t>2021</w:t>
      </w:r>
      <w:r>
        <w:rPr>
          <w:rFonts w:hint="eastAsia" w:ascii="方正小标宋简体" w:eastAsia="方正小标宋简体" w:cs="方正小标宋简体"/>
          <w:spacing w:val="6"/>
          <w:sz w:val="36"/>
          <w:szCs w:val="36"/>
        </w:rPr>
        <w:t>年度重点目标考核及扣分情况的公示</w:t>
      </w:r>
    </w:p>
    <w:p>
      <w:pPr>
        <w:pStyle w:val="3"/>
        <w:spacing w:line="580" w:lineRule="exact"/>
        <w:rPr>
          <w:rFonts w:ascii="黑体" w:eastAsia="黑体" w:cs="黑体"/>
          <w:spacing w:val="6"/>
          <w:sz w:val="28"/>
          <w:szCs w:val="28"/>
        </w:rPr>
      </w:pPr>
    </w:p>
    <w:p>
      <w:pPr>
        <w:pStyle w:val="3"/>
        <w:spacing w:line="580" w:lineRule="exact"/>
        <w:ind w:firstLine="690"/>
        <w:rPr>
          <w:rFonts w:ascii="Times New Roman" w:hAnsi="Times New Roman" w:eastAsia="方正仿宋简体"/>
          <w:spacing w:val="6"/>
          <w:sz w:val="32"/>
          <w:szCs w:val="32"/>
        </w:rPr>
      </w:pPr>
      <w:r>
        <w:rPr>
          <w:rFonts w:hint="eastAsia" w:ascii="Times New Roman" w:hAnsi="Times New Roman" w:eastAsia="方正仿宋简体"/>
          <w:spacing w:val="6"/>
          <w:sz w:val="32"/>
          <w:szCs w:val="32"/>
        </w:rPr>
        <w:t>按照</w:t>
      </w:r>
      <w:r>
        <w:rPr>
          <w:rFonts w:ascii="Times New Roman" w:hAnsi="Times New Roman" w:eastAsia="方正仿宋简体"/>
          <w:spacing w:val="6"/>
          <w:sz w:val="32"/>
          <w:szCs w:val="32"/>
        </w:rPr>
        <w:t>2021</w:t>
      </w:r>
      <w:r>
        <w:rPr>
          <w:rFonts w:hint="eastAsia" w:ascii="Times New Roman" w:hAnsi="Times New Roman" w:eastAsia="方正仿宋简体"/>
          <w:spacing w:val="6"/>
          <w:sz w:val="32"/>
          <w:szCs w:val="32"/>
        </w:rPr>
        <w:t>年度县委</w:t>
      </w:r>
      <w:r>
        <w:rPr>
          <w:rFonts w:hint="eastAsia" w:ascii="Times New Roman" w:hAnsi="Times New Roman" w:eastAsia="方正仿宋简体"/>
          <w:spacing w:val="6"/>
          <w:sz w:val="32"/>
          <w:szCs w:val="32"/>
          <w:lang w:eastAsia="zh-CN"/>
        </w:rPr>
        <w:t>、</w:t>
      </w:r>
      <w:r>
        <w:rPr>
          <w:rFonts w:hint="eastAsia" w:ascii="Times New Roman" w:hAnsi="Times New Roman" w:eastAsia="方正仿宋简体"/>
          <w:spacing w:val="6"/>
          <w:sz w:val="32"/>
          <w:szCs w:val="32"/>
        </w:rPr>
        <w:t>县政府目标考核要求，县政府办公室牵头对文电办理、会务、值班、政府廉政建设、重大决策部署落实、政府重要会议议定事项办理、政府领导批示交办事项办理等工作进行了严格考核。现将考核结果公示于后，如有异议，请在</w:t>
      </w:r>
      <w:r>
        <w:rPr>
          <w:rFonts w:ascii="Times New Roman" w:hAnsi="Times New Roman" w:eastAsia="方正仿宋简体"/>
          <w:spacing w:val="6"/>
          <w:sz w:val="32"/>
          <w:szCs w:val="32"/>
        </w:rPr>
        <w:t>2</w:t>
      </w:r>
      <w:r>
        <w:rPr>
          <w:rFonts w:hint="eastAsia" w:ascii="Times New Roman" w:hAnsi="Times New Roman" w:eastAsia="方正仿宋简体"/>
          <w:spacing w:val="6"/>
          <w:sz w:val="32"/>
          <w:szCs w:val="32"/>
        </w:rPr>
        <w:t>个工作日内以书面形式向县政府办公室反映（县政府办</w:t>
      </w:r>
      <w:r>
        <w:rPr>
          <w:rFonts w:ascii="Times New Roman" w:hAnsi="Times New Roman" w:eastAsia="方正仿宋简体"/>
          <w:spacing w:val="6"/>
          <w:sz w:val="32"/>
          <w:szCs w:val="32"/>
        </w:rPr>
        <w:t>548</w:t>
      </w:r>
      <w:r>
        <w:rPr>
          <w:rFonts w:hint="eastAsia" w:ascii="Times New Roman" w:hAnsi="Times New Roman" w:eastAsia="方正仿宋简体"/>
          <w:spacing w:val="6"/>
          <w:sz w:val="32"/>
          <w:szCs w:val="32"/>
        </w:rPr>
        <w:t>室；联系电话：</w:t>
      </w:r>
      <w:r>
        <w:rPr>
          <w:rFonts w:ascii="Times New Roman" w:hAnsi="Times New Roman" w:eastAsia="方正仿宋简体"/>
          <w:spacing w:val="6"/>
          <w:sz w:val="32"/>
          <w:szCs w:val="32"/>
        </w:rPr>
        <w:t>0827-8205585</w:t>
      </w:r>
      <w:r>
        <w:rPr>
          <w:rFonts w:hint="eastAsia" w:ascii="Times New Roman" w:hAnsi="Times New Roman" w:eastAsia="方正仿宋简体"/>
          <w:spacing w:val="6"/>
          <w:sz w:val="32"/>
          <w:szCs w:val="32"/>
        </w:rPr>
        <w:t>）</w:t>
      </w:r>
      <w:bookmarkStart w:id="0" w:name="_GoBack"/>
      <w:bookmarkEnd w:id="0"/>
    </w:p>
    <w:p>
      <w:pPr>
        <w:pStyle w:val="3"/>
        <w:spacing w:line="580" w:lineRule="exact"/>
        <w:ind w:firstLine="690"/>
        <w:rPr>
          <w:rFonts w:ascii="Times New Roman" w:hAnsi="Times New Roman" w:eastAsia="方正仿宋简体"/>
          <w:spacing w:val="6"/>
          <w:sz w:val="32"/>
          <w:szCs w:val="32"/>
        </w:rPr>
      </w:pPr>
    </w:p>
    <w:p>
      <w:pPr>
        <w:pStyle w:val="3"/>
        <w:spacing w:line="580" w:lineRule="exact"/>
        <w:ind w:firstLine="690"/>
        <w:rPr>
          <w:rFonts w:ascii="Times New Roman" w:hAnsi="Times New Roman" w:eastAsia="方正仿宋简体"/>
          <w:spacing w:val="6"/>
          <w:sz w:val="32"/>
          <w:szCs w:val="32"/>
        </w:rPr>
      </w:pPr>
      <w:r>
        <w:rPr>
          <w:rFonts w:hint="eastAsia" w:ascii="Times New Roman" w:hAnsi="Times New Roman" w:eastAsia="方正仿宋简体"/>
          <w:spacing w:val="6"/>
          <w:sz w:val="32"/>
          <w:szCs w:val="32"/>
        </w:rPr>
        <w:t>附件：</w:t>
      </w:r>
      <w:r>
        <w:rPr>
          <w:rFonts w:ascii="Times New Roman" w:hAnsi="Times New Roman" w:eastAsia="方正仿宋简体"/>
          <w:spacing w:val="6"/>
          <w:sz w:val="32"/>
          <w:szCs w:val="32"/>
        </w:rPr>
        <w:t>1.2021</w:t>
      </w:r>
      <w:r>
        <w:rPr>
          <w:rFonts w:hint="eastAsia" w:ascii="Times New Roman" w:hAnsi="Times New Roman" w:eastAsia="方正仿宋简体"/>
          <w:spacing w:val="6"/>
          <w:sz w:val="32"/>
          <w:szCs w:val="32"/>
        </w:rPr>
        <w:t>年度省定政务目标考核评分表</w:t>
      </w:r>
    </w:p>
    <w:p>
      <w:pPr>
        <w:pStyle w:val="3"/>
        <w:spacing w:line="580" w:lineRule="exact"/>
        <w:jc w:val="center"/>
        <w:rPr>
          <w:rFonts w:ascii="方正小标宋简体" w:eastAsia="方正小标宋简体" w:cs="方正小标宋简体"/>
          <w:spacing w:val="6"/>
          <w:sz w:val="36"/>
          <w:szCs w:val="36"/>
        </w:rPr>
      </w:pPr>
      <w:r>
        <w:rPr>
          <w:rFonts w:ascii="Times New Roman" w:hAnsi="Times New Roman" w:eastAsia="方正仿宋简体"/>
          <w:spacing w:val="6"/>
          <w:sz w:val="32"/>
          <w:szCs w:val="32"/>
        </w:rPr>
        <w:t xml:space="preserve">   2. 2021</w:t>
      </w:r>
      <w:r>
        <w:rPr>
          <w:rFonts w:hint="eastAsia" w:ascii="Times New Roman" w:hAnsi="Times New Roman" w:eastAsia="方正仿宋简体"/>
          <w:spacing w:val="6"/>
          <w:sz w:val="32"/>
          <w:szCs w:val="32"/>
        </w:rPr>
        <w:t>年度县重点工作目标考核评分表</w:t>
      </w:r>
    </w:p>
    <w:p>
      <w:pPr>
        <w:pStyle w:val="3"/>
        <w:spacing w:line="580" w:lineRule="exact"/>
        <w:ind w:firstLine="690"/>
        <w:rPr>
          <w:rFonts w:ascii="Times New Roman" w:hAnsi="Times New Roman" w:eastAsia="方正仿宋简体"/>
          <w:spacing w:val="6"/>
          <w:sz w:val="32"/>
          <w:szCs w:val="32"/>
        </w:rPr>
      </w:pPr>
    </w:p>
    <w:p>
      <w:pPr>
        <w:pStyle w:val="3"/>
        <w:spacing w:line="580" w:lineRule="exact"/>
        <w:ind w:firstLine="690"/>
        <w:rPr>
          <w:rFonts w:ascii="Times New Roman" w:hAnsi="Times New Roman" w:eastAsia="方正仿宋简体"/>
          <w:spacing w:val="6"/>
          <w:sz w:val="32"/>
          <w:szCs w:val="32"/>
        </w:rPr>
      </w:pPr>
    </w:p>
    <w:p>
      <w:pPr>
        <w:pStyle w:val="3"/>
        <w:spacing w:line="580" w:lineRule="exact"/>
        <w:ind w:firstLine="690"/>
        <w:rPr>
          <w:rFonts w:ascii="Times New Roman" w:hAnsi="Times New Roman" w:eastAsia="方正仿宋简体"/>
          <w:spacing w:val="6"/>
          <w:sz w:val="32"/>
          <w:szCs w:val="32"/>
        </w:rPr>
      </w:pPr>
      <w:r>
        <w:rPr>
          <w:rFonts w:ascii="Times New Roman" w:hAnsi="Times New Roman" w:eastAsia="方正仿宋简体"/>
          <w:spacing w:val="6"/>
          <w:sz w:val="32"/>
          <w:szCs w:val="32"/>
        </w:rPr>
        <w:t xml:space="preserve">                     </w:t>
      </w:r>
      <w:r>
        <w:rPr>
          <w:rFonts w:hint="eastAsia" w:ascii="Times New Roman" w:hAnsi="Times New Roman" w:eastAsia="方正仿宋简体"/>
          <w:spacing w:val="6"/>
          <w:sz w:val="32"/>
          <w:szCs w:val="32"/>
        </w:rPr>
        <w:t>南江县人民政府办公室</w:t>
      </w:r>
    </w:p>
    <w:p>
      <w:pPr>
        <w:pStyle w:val="3"/>
        <w:spacing w:line="580" w:lineRule="exact"/>
        <w:ind w:firstLine="690"/>
        <w:rPr>
          <w:rFonts w:ascii="Times New Roman" w:hAnsi="Times New Roman" w:eastAsia="方正仿宋简体"/>
          <w:spacing w:val="6"/>
          <w:sz w:val="32"/>
          <w:szCs w:val="32"/>
        </w:rPr>
      </w:pPr>
      <w:r>
        <w:rPr>
          <w:rFonts w:ascii="Times New Roman" w:hAnsi="Times New Roman" w:eastAsia="方正仿宋简体"/>
          <w:spacing w:val="6"/>
          <w:sz w:val="32"/>
          <w:szCs w:val="32"/>
        </w:rPr>
        <w:t xml:space="preserve">                        2022</w:t>
      </w:r>
      <w:r>
        <w:rPr>
          <w:rFonts w:hint="eastAsia" w:ascii="Times New Roman" w:hAnsi="Times New Roman" w:eastAsia="方正仿宋简体"/>
          <w:spacing w:val="6"/>
          <w:sz w:val="32"/>
          <w:szCs w:val="32"/>
        </w:rPr>
        <w:t>年</w:t>
      </w:r>
      <w:r>
        <w:rPr>
          <w:rFonts w:ascii="Times New Roman" w:hAnsi="Times New Roman" w:eastAsia="方正仿宋简体"/>
          <w:spacing w:val="6"/>
          <w:sz w:val="32"/>
          <w:szCs w:val="32"/>
        </w:rPr>
        <w:t>1</w:t>
      </w:r>
      <w:r>
        <w:rPr>
          <w:rFonts w:hint="eastAsia" w:ascii="Times New Roman" w:hAnsi="Times New Roman" w:eastAsia="方正仿宋简体"/>
          <w:spacing w:val="6"/>
          <w:sz w:val="32"/>
          <w:szCs w:val="32"/>
        </w:rPr>
        <w:t>月</w:t>
      </w:r>
      <w:r>
        <w:rPr>
          <w:rFonts w:ascii="Times New Roman" w:hAnsi="Times New Roman" w:eastAsia="方正仿宋简体"/>
          <w:spacing w:val="6"/>
          <w:sz w:val="32"/>
          <w:szCs w:val="32"/>
        </w:rPr>
        <w:t>14</w:t>
      </w:r>
      <w:r>
        <w:rPr>
          <w:rFonts w:hint="eastAsia" w:ascii="Times New Roman" w:hAnsi="Times New Roman" w:eastAsia="方正仿宋简体"/>
          <w:spacing w:val="6"/>
          <w:sz w:val="32"/>
          <w:szCs w:val="32"/>
        </w:rPr>
        <w:t>日</w:t>
      </w:r>
    </w:p>
    <w:p>
      <w:pPr>
        <w:pStyle w:val="3"/>
        <w:spacing w:line="580" w:lineRule="exact"/>
        <w:rPr>
          <w:rFonts w:ascii="黑体" w:eastAsia="黑体" w:cs="黑体"/>
          <w:spacing w:val="6"/>
          <w:sz w:val="28"/>
          <w:szCs w:val="28"/>
        </w:rPr>
      </w:pPr>
    </w:p>
    <w:p>
      <w:pPr>
        <w:pStyle w:val="3"/>
        <w:spacing w:line="580" w:lineRule="exact"/>
        <w:rPr>
          <w:rFonts w:ascii="黑体" w:eastAsia="黑体" w:cs="黑体"/>
          <w:spacing w:val="6"/>
          <w:sz w:val="32"/>
          <w:szCs w:val="32"/>
        </w:rPr>
      </w:pPr>
      <w:r>
        <w:rPr>
          <w:rFonts w:ascii="黑体" w:eastAsia="黑体" w:cs="黑体"/>
          <w:spacing w:val="6"/>
          <w:sz w:val="28"/>
          <w:szCs w:val="28"/>
        </w:rPr>
        <w:br w:type="page"/>
      </w:r>
      <w:r>
        <w:rPr>
          <w:rFonts w:hint="eastAsia" w:ascii="黑体" w:eastAsia="黑体" w:cs="黑体"/>
          <w:spacing w:val="6"/>
          <w:sz w:val="32"/>
          <w:szCs w:val="32"/>
        </w:rPr>
        <w:t>附件</w:t>
      </w:r>
      <w:r>
        <w:rPr>
          <w:rFonts w:ascii="黑体" w:eastAsia="黑体" w:cs="黑体"/>
          <w:spacing w:val="6"/>
          <w:sz w:val="32"/>
          <w:szCs w:val="32"/>
        </w:rPr>
        <w:t>1</w:t>
      </w:r>
    </w:p>
    <w:p>
      <w:pPr>
        <w:pStyle w:val="3"/>
        <w:spacing w:line="580" w:lineRule="exact"/>
        <w:jc w:val="both"/>
        <w:rPr>
          <w:rFonts w:ascii="方正小标宋简体" w:eastAsia="方正小标宋简体" w:cs="方正小标宋简体"/>
          <w:spacing w:val="6"/>
          <w:sz w:val="36"/>
          <w:szCs w:val="36"/>
        </w:rPr>
      </w:pPr>
    </w:p>
    <w:p>
      <w:pPr>
        <w:pStyle w:val="3"/>
        <w:spacing w:line="580" w:lineRule="exact"/>
        <w:jc w:val="center"/>
        <w:rPr>
          <w:rFonts w:ascii="方正小标宋简体" w:eastAsia="方正小标宋简体" w:cs="方正小标宋简体"/>
          <w:spacing w:val="6"/>
          <w:sz w:val="36"/>
          <w:szCs w:val="36"/>
        </w:rPr>
      </w:pPr>
      <w:r>
        <w:rPr>
          <w:rFonts w:ascii="方正小标宋简体" w:eastAsia="方正小标宋简体" w:cs="方正小标宋简体"/>
          <w:spacing w:val="6"/>
          <w:sz w:val="36"/>
          <w:szCs w:val="36"/>
        </w:rPr>
        <w:t>2021</w:t>
      </w:r>
      <w:r>
        <w:rPr>
          <w:rFonts w:hint="eastAsia" w:ascii="方正小标宋简体" w:eastAsia="方正小标宋简体" w:cs="方正小标宋简体"/>
          <w:spacing w:val="6"/>
          <w:sz w:val="36"/>
          <w:szCs w:val="36"/>
        </w:rPr>
        <w:t>年度省定政务目标考核评分表</w:t>
      </w:r>
    </w:p>
    <w:p>
      <w:pPr>
        <w:pStyle w:val="3"/>
        <w:spacing w:line="580" w:lineRule="exact"/>
        <w:rPr>
          <w:rFonts w:ascii="Times New Roman" w:hAnsi="Times New Roman" w:eastAsia="方正仿宋简体"/>
          <w:spacing w:val="6"/>
        </w:rPr>
      </w:pPr>
    </w:p>
    <w:p>
      <w:pPr>
        <w:pStyle w:val="3"/>
        <w:spacing w:line="580" w:lineRule="exact"/>
        <w:rPr>
          <w:rFonts w:ascii="Times New Roman" w:hAnsi="Times New Roman" w:eastAsia="方正仿宋简体"/>
          <w:spacing w:val="6"/>
          <w:sz w:val="32"/>
          <w:szCs w:val="32"/>
        </w:rPr>
      </w:pPr>
      <w:r>
        <w:rPr>
          <w:rFonts w:hint="eastAsia" w:ascii="Times New Roman" w:hAnsi="Times New Roman" w:eastAsia="方正仿宋简体"/>
          <w:spacing w:val="6"/>
          <w:sz w:val="32"/>
          <w:szCs w:val="32"/>
        </w:rPr>
        <w:t>考核事项：（文电办理、会务、值班、政府廉政建设）</w:t>
      </w:r>
    </w:p>
    <w:p>
      <w:pPr>
        <w:pStyle w:val="3"/>
        <w:spacing w:line="580" w:lineRule="exact"/>
        <w:rPr>
          <w:rFonts w:ascii="Times New Roman" w:hAnsi="Times New Roman" w:eastAsia="方正仿宋简体"/>
          <w:spacing w:val="6"/>
          <w:sz w:val="32"/>
          <w:szCs w:val="32"/>
        </w:rPr>
      </w:pPr>
    </w:p>
    <w:p>
      <w:pPr>
        <w:pStyle w:val="3"/>
        <w:spacing w:line="580" w:lineRule="exact"/>
        <w:rPr>
          <w:rFonts w:ascii="Times New Roman" w:hAnsi="Times New Roman" w:eastAsia="方正仿宋简体"/>
          <w:spacing w:val="6"/>
          <w:sz w:val="32"/>
          <w:szCs w:val="32"/>
        </w:rPr>
      </w:pPr>
      <w:r>
        <w:rPr>
          <w:rFonts w:hint="eastAsia" w:ascii="Times New Roman" w:hAnsi="Times New Roman" w:eastAsia="方正仿宋简体"/>
          <w:spacing w:val="6"/>
          <w:sz w:val="32"/>
          <w:szCs w:val="32"/>
        </w:rPr>
        <w:t>考核实施单位：南江县政府办公室</w:t>
      </w:r>
      <w:r>
        <w:rPr>
          <w:rFonts w:ascii="Times New Roman" w:hAnsi="Times New Roman" w:eastAsia="方正仿宋简体"/>
          <w:spacing w:val="6"/>
          <w:sz w:val="32"/>
          <w:szCs w:val="32"/>
        </w:rPr>
        <w:t xml:space="preserve"> </w:t>
      </w:r>
    </w:p>
    <w:p>
      <w:pPr>
        <w:pStyle w:val="3"/>
        <w:spacing w:line="200" w:lineRule="exact"/>
        <w:ind w:firstLine="332" w:firstLineChars="100"/>
        <w:rPr>
          <w:rFonts w:ascii="Times New Roman" w:hAnsi="Times New Roman" w:eastAsia="方正仿宋简体"/>
          <w:spacing w:val="6"/>
          <w:sz w:val="32"/>
          <w:szCs w:val="32"/>
        </w:rPr>
      </w:pPr>
    </w:p>
    <w:tbl>
      <w:tblPr>
        <w:tblStyle w:val="16"/>
        <w:tblW w:w="9186" w:type="dxa"/>
        <w:tblInd w:w="-92"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195"/>
        <w:gridCol w:w="2054"/>
        <w:gridCol w:w="3655"/>
        <w:gridCol w:w="2282"/>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 w:hRule="atLeast"/>
          <w:tblHeader/>
        </w:trPr>
        <w:tc>
          <w:tcPr>
            <w:tcW w:w="1195" w:type="dxa"/>
            <w:tcBorders>
              <w:top w:val="single" w:color="auto" w:sz="4" w:space="0"/>
              <w:bottom w:val="single" w:color="auto" w:sz="4" w:space="0"/>
              <w:right w:val="single" w:color="auto" w:sz="4" w:space="0"/>
            </w:tcBorders>
            <w:noWrap/>
            <w:vAlign w:val="center"/>
          </w:tcPr>
          <w:p>
            <w:pPr>
              <w:pStyle w:val="3"/>
              <w:spacing w:line="400" w:lineRule="exact"/>
              <w:jc w:val="center"/>
              <w:rPr>
                <w:rFonts w:ascii="方正黑体简体" w:eastAsia="方正黑体简体" w:cs="方正黑体简体"/>
                <w:spacing w:val="6"/>
                <w:sz w:val="28"/>
                <w:szCs w:val="28"/>
              </w:rPr>
            </w:pPr>
            <w:r>
              <w:rPr>
                <w:rFonts w:hint="eastAsia" w:ascii="方正黑体简体" w:eastAsia="方正黑体简体" w:cs="方正黑体简体"/>
                <w:spacing w:val="6"/>
                <w:sz w:val="28"/>
                <w:szCs w:val="28"/>
              </w:rPr>
              <w:t>序号</w:t>
            </w:r>
          </w:p>
        </w:tc>
        <w:tc>
          <w:tcPr>
            <w:tcW w:w="2054" w:type="dxa"/>
            <w:tcBorders>
              <w:top w:val="single" w:color="auto" w:sz="4" w:space="0"/>
              <w:left w:val="single" w:color="auto" w:sz="4" w:space="0"/>
              <w:bottom w:val="single" w:color="auto" w:sz="4" w:space="0"/>
              <w:right w:val="single" w:color="auto" w:sz="4" w:space="0"/>
            </w:tcBorders>
            <w:noWrap/>
            <w:vAlign w:val="center"/>
          </w:tcPr>
          <w:p>
            <w:pPr>
              <w:pStyle w:val="3"/>
              <w:spacing w:line="400" w:lineRule="exact"/>
              <w:jc w:val="center"/>
              <w:rPr>
                <w:rFonts w:ascii="方正黑体简体" w:eastAsia="方正黑体简体" w:cs="方正黑体简体"/>
                <w:spacing w:val="6"/>
                <w:sz w:val="28"/>
                <w:szCs w:val="28"/>
              </w:rPr>
            </w:pPr>
            <w:r>
              <w:rPr>
                <w:rFonts w:hint="eastAsia" w:ascii="方正黑体简体" w:eastAsia="方正黑体简体" w:cs="方正黑体简体"/>
                <w:spacing w:val="6"/>
                <w:sz w:val="28"/>
                <w:szCs w:val="28"/>
              </w:rPr>
              <w:t>被考核单位</w:t>
            </w:r>
          </w:p>
        </w:tc>
        <w:tc>
          <w:tcPr>
            <w:tcW w:w="3655" w:type="dxa"/>
            <w:tcBorders>
              <w:top w:val="single" w:color="auto" w:sz="4" w:space="0"/>
              <w:left w:val="single" w:color="auto" w:sz="4" w:space="0"/>
              <w:bottom w:val="single" w:color="auto" w:sz="4" w:space="0"/>
              <w:right w:val="single" w:color="auto" w:sz="4" w:space="0"/>
            </w:tcBorders>
            <w:noWrap/>
            <w:vAlign w:val="center"/>
          </w:tcPr>
          <w:p>
            <w:pPr>
              <w:pStyle w:val="3"/>
              <w:spacing w:line="400" w:lineRule="exact"/>
              <w:jc w:val="center"/>
              <w:rPr>
                <w:rFonts w:ascii="方正黑体简体" w:eastAsia="方正黑体简体" w:cs="方正黑体简体"/>
                <w:spacing w:val="6"/>
                <w:sz w:val="28"/>
                <w:szCs w:val="28"/>
              </w:rPr>
            </w:pPr>
            <w:r>
              <w:rPr>
                <w:rFonts w:hint="eastAsia" w:ascii="方正黑体简体" w:eastAsia="方正黑体简体" w:cs="方正黑体简体"/>
                <w:spacing w:val="6"/>
                <w:sz w:val="28"/>
                <w:szCs w:val="28"/>
              </w:rPr>
              <w:t>考核情况</w:t>
            </w:r>
          </w:p>
        </w:tc>
        <w:tc>
          <w:tcPr>
            <w:tcW w:w="2282" w:type="dxa"/>
            <w:tcBorders>
              <w:top w:val="single" w:color="auto" w:sz="4" w:space="0"/>
              <w:left w:val="single" w:color="auto" w:sz="4" w:space="0"/>
              <w:bottom w:val="single" w:color="auto" w:sz="4" w:space="0"/>
            </w:tcBorders>
            <w:noWrap/>
            <w:vAlign w:val="center"/>
          </w:tcPr>
          <w:p>
            <w:pPr>
              <w:pStyle w:val="3"/>
              <w:spacing w:line="400" w:lineRule="exact"/>
              <w:jc w:val="center"/>
              <w:rPr>
                <w:rFonts w:ascii="方正黑体简体" w:eastAsia="方正黑体简体" w:cs="方正黑体简体"/>
                <w:spacing w:val="6"/>
                <w:sz w:val="28"/>
                <w:szCs w:val="28"/>
              </w:rPr>
            </w:pPr>
            <w:r>
              <w:rPr>
                <w:rFonts w:hint="eastAsia" w:ascii="方正黑体简体" w:eastAsia="方正黑体简体" w:cs="方正黑体简体"/>
                <w:spacing w:val="6"/>
                <w:sz w:val="28"/>
                <w:szCs w:val="28"/>
              </w:rPr>
              <w:t>得分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 w:hRule="atLeast"/>
        </w:trPr>
        <w:tc>
          <w:tcPr>
            <w:tcW w:w="1195" w:type="dxa"/>
            <w:tcBorders>
              <w:top w:val="single" w:color="auto" w:sz="4" w:space="0"/>
              <w:bottom w:val="single" w:color="auto" w:sz="4" w:space="0"/>
              <w:right w:val="single" w:color="auto" w:sz="4" w:space="0"/>
            </w:tcBorders>
            <w:vAlign w:val="center"/>
          </w:tcPr>
          <w:p>
            <w:pPr>
              <w:pStyle w:val="3"/>
              <w:spacing w:line="420" w:lineRule="exact"/>
              <w:jc w:val="center"/>
              <w:rPr>
                <w:rFonts w:ascii="Times New Roman" w:hAnsi="Times New Roman" w:eastAsia="方正仿宋简体"/>
                <w:spacing w:val="6"/>
                <w:sz w:val="28"/>
                <w:szCs w:val="28"/>
              </w:rPr>
            </w:pPr>
            <w:r>
              <w:rPr>
                <w:rFonts w:ascii="Times New Roman" w:hAnsi="Times New Roman" w:eastAsia="方正仿宋简体"/>
                <w:spacing w:val="6"/>
                <w:sz w:val="28"/>
                <w:szCs w:val="28"/>
              </w:rPr>
              <w:t>1</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sz w:val="28"/>
                <w:szCs w:val="28"/>
              </w:rPr>
            </w:pPr>
            <w:r>
              <w:rPr>
                <w:rStyle w:val="26"/>
                <w:rFonts w:hint="eastAsia"/>
                <w:sz w:val="28"/>
                <w:szCs w:val="28"/>
              </w:rPr>
              <w:t>人社局</w:t>
            </w:r>
          </w:p>
        </w:tc>
        <w:tc>
          <w:tcPr>
            <w:tcW w:w="3655" w:type="dxa"/>
            <w:tcBorders>
              <w:top w:val="single" w:color="auto" w:sz="4" w:space="0"/>
              <w:left w:val="single" w:color="auto" w:sz="4" w:space="0"/>
              <w:bottom w:val="single" w:color="auto" w:sz="4" w:space="0"/>
              <w:right w:val="single" w:color="auto" w:sz="4" w:space="0"/>
            </w:tcBorders>
            <w:vAlign w:val="center"/>
          </w:tcPr>
          <w:p>
            <w:pPr>
              <w:pStyle w:val="3"/>
              <w:spacing w:line="320" w:lineRule="exact"/>
              <w:rPr>
                <w:rFonts w:ascii="Times New Roman" w:hAnsi="Times New Roman" w:eastAsia="方正仿宋简体"/>
                <w:spacing w:val="6"/>
                <w:sz w:val="22"/>
                <w:szCs w:val="28"/>
              </w:rPr>
            </w:pPr>
            <w:r>
              <w:rPr>
                <w:rFonts w:hint="eastAsia" w:ascii="Times New Roman" w:hAnsi="Times New Roman" w:eastAsia="方正仿宋简体"/>
                <w:spacing w:val="6"/>
                <w:sz w:val="22"/>
                <w:szCs w:val="15"/>
              </w:rPr>
              <w:t>在上报县政府公文</w:t>
            </w:r>
            <w:r>
              <w:rPr>
                <w:rFonts w:ascii="Times New Roman" w:hAnsi="Times New Roman" w:eastAsia="方正仿宋简体"/>
                <w:spacing w:val="6"/>
                <w:sz w:val="22"/>
                <w:szCs w:val="15"/>
              </w:rPr>
              <w:t>(</w:t>
            </w:r>
            <w:r>
              <w:rPr>
                <w:rFonts w:hint="eastAsia" w:ascii="Times New Roman" w:hAnsi="Times New Roman" w:eastAsia="方正仿宋简体"/>
                <w:spacing w:val="6"/>
                <w:sz w:val="22"/>
                <w:szCs w:val="15"/>
              </w:rPr>
              <w:t>南人社〔</w:t>
            </w:r>
            <w:r>
              <w:rPr>
                <w:rFonts w:ascii="Times New Roman" w:hAnsi="Times New Roman" w:eastAsia="方正仿宋简体"/>
                <w:spacing w:val="6"/>
                <w:sz w:val="22"/>
                <w:szCs w:val="15"/>
              </w:rPr>
              <w:t>2021</w:t>
            </w:r>
            <w:r>
              <w:rPr>
                <w:rFonts w:hint="eastAsia" w:ascii="Times New Roman" w:hAnsi="Times New Roman" w:eastAsia="方正仿宋简体"/>
                <w:spacing w:val="6"/>
                <w:sz w:val="22"/>
                <w:szCs w:val="15"/>
              </w:rPr>
              <w:t>〕</w:t>
            </w:r>
            <w:r>
              <w:rPr>
                <w:rFonts w:ascii="Times New Roman" w:hAnsi="Times New Roman" w:eastAsia="方正仿宋简体"/>
                <w:spacing w:val="6"/>
                <w:sz w:val="22"/>
                <w:szCs w:val="15"/>
              </w:rPr>
              <w:t>72</w:t>
            </w:r>
            <w:r>
              <w:rPr>
                <w:rFonts w:hint="eastAsia" w:ascii="Times New Roman" w:hAnsi="Times New Roman" w:eastAsia="方正仿宋简体"/>
                <w:spacing w:val="6"/>
                <w:sz w:val="22"/>
                <w:szCs w:val="15"/>
              </w:rPr>
              <w:t>号</w:t>
            </w:r>
            <w:r>
              <w:rPr>
                <w:rFonts w:ascii="Times New Roman" w:hAnsi="Times New Roman" w:eastAsia="方正仿宋简体"/>
                <w:spacing w:val="6"/>
                <w:sz w:val="22"/>
                <w:szCs w:val="15"/>
              </w:rPr>
              <w:t>)</w:t>
            </w:r>
            <w:r>
              <w:rPr>
                <w:rFonts w:hint="eastAsia" w:ascii="Times New Roman" w:hAnsi="Times New Roman" w:eastAsia="方正仿宋简体"/>
                <w:spacing w:val="6"/>
                <w:sz w:val="22"/>
                <w:szCs w:val="15"/>
              </w:rPr>
              <w:t>中，未盖章、请示公文无联系人和联系方式、版记位置错误</w:t>
            </w:r>
          </w:p>
        </w:tc>
        <w:tc>
          <w:tcPr>
            <w:tcW w:w="2282" w:type="dxa"/>
            <w:tcBorders>
              <w:top w:val="single" w:color="auto" w:sz="4" w:space="0"/>
              <w:left w:val="single" w:color="auto" w:sz="4" w:space="0"/>
              <w:bottom w:val="single" w:color="auto" w:sz="4" w:space="0"/>
            </w:tcBorders>
            <w:vAlign w:val="center"/>
          </w:tcPr>
          <w:p>
            <w:pPr>
              <w:widowControl/>
              <w:jc w:val="center"/>
              <w:textAlignment w:val="center"/>
              <w:rPr>
                <w:rStyle w:val="26"/>
                <w:sz w:val="28"/>
                <w:szCs w:val="28"/>
              </w:rPr>
            </w:pPr>
            <w:r>
              <w:rPr>
                <w:rStyle w:val="26"/>
                <w:sz w:val="28"/>
                <w:szCs w:val="28"/>
              </w:rPr>
              <w:t>99.95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 w:hRule="atLeast"/>
        </w:trPr>
        <w:tc>
          <w:tcPr>
            <w:tcW w:w="1195" w:type="dxa"/>
            <w:tcBorders>
              <w:top w:val="single" w:color="auto" w:sz="4" w:space="0"/>
              <w:bottom w:val="single" w:color="auto" w:sz="4" w:space="0"/>
              <w:right w:val="single" w:color="auto" w:sz="4" w:space="0"/>
            </w:tcBorders>
            <w:vAlign w:val="center"/>
          </w:tcPr>
          <w:p>
            <w:pPr>
              <w:pStyle w:val="3"/>
              <w:spacing w:line="420" w:lineRule="exact"/>
              <w:jc w:val="center"/>
              <w:rPr>
                <w:rFonts w:ascii="Times New Roman" w:hAnsi="Times New Roman" w:eastAsia="方正仿宋简体"/>
                <w:spacing w:val="6"/>
                <w:sz w:val="28"/>
                <w:szCs w:val="28"/>
              </w:rPr>
            </w:pPr>
            <w:r>
              <w:rPr>
                <w:rFonts w:ascii="Times New Roman" w:hAnsi="Times New Roman" w:eastAsia="方正仿宋简体"/>
                <w:spacing w:val="6"/>
                <w:sz w:val="28"/>
                <w:szCs w:val="28"/>
              </w:rPr>
              <w:t>2</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sz w:val="28"/>
                <w:szCs w:val="28"/>
              </w:rPr>
            </w:pPr>
            <w:r>
              <w:rPr>
                <w:rStyle w:val="26"/>
                <w:rFonts w:hint="eastAsia"/>
                <w:sz w:val="28"/>
                <w:szCs w:val="28"/>
              </w:rPr>
              <w:t>文广旅局</w:t>
            </w:r>
          </w:p>
        </w:tc>
        <w:tc>
          <w:tcPr>
            <w:tcW w:w="3655" w:type="dxa"/>
            <w:tcBorders>
              <w:top w:val="single" w:color="auto" w:sz="4" w:space="0"/>
              <w:left w:val="single" w:color="auto" w:sz="4" w:space="0"/>
              <w:bottom w:val="single" w:color="auto" w:sz="4" w:space="0"/>
              <w:right w:val="single" w:color="auto" w:sz="4" w:space="0"/>
            </w:tcBorders>
            <w:vAlign w:val="center"/>
          </w:tcPr>
          <w:p>
            <w:pPr>
              <w:pStyle w:val="3"/>
              <w:spacing w:line="320" w:lineRule="exact"/>
              <w:rPr>
                <w:rFonts w:ascii="Times New Roman" w:hAnsi="Times New Roman" w:eastAsia="方正仿宋简体"/>
                <w:spacing w:val="6"/>
                <w:sz w:val="22"/>
                <w:szCs w:val="15"/>
              </w:rPr>
            </w:pPr>
            <w:r>
              <w:rPr>
                <w:rFonts w:hint="eastAsia" w:ascii="Times New Roman" w:hAnsi="Times New Roman" w:eastAsia="方正仿宋简体"/>
                <w:spacing w:val="6"/>
                <w:sz w:val="22"/>
                <w:szCs w:val="15"/>
              </w:rPr>
              <w:t>在上报县政府公文</w:t>
            </w:r>
            <w:r>
              <w:rPr>
                <w:rFonts w:ascii="Times New Roman" w:hAnsi="Times New Roman" w:eastAsia="方正仿宋简体"/>
                <w:spacing w:val="6"/>
                <w:sz w:val="22"/>
                <w:szCs w:val="15"/>
              </w:rPr>
              <w:t>(</w:t>
            </w:r>
            <w:r>
              <w:rPr>
                <w:rFonts w:hint="eastAsia" w:ascii="Times New Roman" w:hAnsi="Times New Roman" w:eastAsia="方正仿宋简体"/>
                <w:spacing w:val="6"/>
                <w:sz w:val="22"/>
                <w:szCs w:val="15"/>
              </w:rPr>
              <w:t>南文广旅〔</w:t>
            </w:r>
            <w:r>
              <w:rPr>
                <w:rFonts w:ascii="Times New Roman" w:hAnsi="Times New Roman" w:eastAsia="方正仿宋简体"/>
                <w:spacing w:val="6"/>
                <w:sz w:val="22"/>
                <w:szCs w:val="15"/>
              </w:rPr>
              <w:t>2021</w:t>
            </w:r>
            <w:r>
              <w:rPr>
                <w:rFonts w:hint="eastAsia" w:ascii="Times New Roman" w:hAnsi="Times New Roman" w:eastAsia="方正仿宋简体"/>
                <w:spacing w:val="6"/>
                <w:sz w:val="22"/>
                <w:szCs w:val="15"/>
              </w:rPr>
              <w:t>〕</w:t>
            </w:r>
            <w:r>
              <w:rPr>
                <w:rFonts w:ascii="Times New Roman" w:hAnsi="Times New Roman" w:eastAsia="方正仿宋简体"/>
                <w:spacing w:val="6"/>
                <w:sz w:val="22"/>
                <w:szCs w:val="15"/>
              </w:rPr>
              <w:t>121</w:t>
            </w:r>
            <w:r>
              <w:rPr>
                <w:rFonts w:hint="eastAsia" w:ascii="Times New Roman" w:hAnsi="Times New Roman" w:eastAsia="方正仿宋简体"/>
                <w:spacing w:val="6"/>
                <w:sz w:val="22"/>
                <w:szCs w:val="15"/>
              </w:rPr>
              <w:t>号</w:t>
            </w:r>
            <w:r>
              <w:rPr>
                <w:rFonts w:ascii="Times New Roman" w:hAnsi="Times New Roman" w:eastAsia="方正仿宋简体"/>
                <w:spacing w:val="6"/>
                <w:sz w:val="22"/>
                <w:szCs w:val="15"/>
              </w:rPr>
              <w:t>)</w:t>
            </w:r>
            <w:r>
              <w:rPr>
                <w:rFonts w:hint="eastAsia" w:ascii="Times New Roman" w:hAnsi="Times New Roman" w:eastAsia="方正仿宋简体"/>
                <w:spacing w:val="6"/>
                <w:sz w:val="22"/>
                <w:szCs w:val="15"/>
              </w:rPr>
              <w:t>中，请示公文无联系人、联系方式</w:t>
            </w:r>
          </w:p>
        </w:tc>
        <w:tc>
          <w:tcPr>
            <w:tcW w:w="2282" w:type="dxa"/>
            <w:tcBorders>
              <w:top w:val="single" w:color="auto" w:sz="4" w:space="0"/>
              <w:left w:val="single" w:color="auto" w:sz="4" w:space="0"/>
              <w:bottom w:val="single" w:color="auto" w:sz="4" w:space="0"/>
            </w:tcBorders>
            <w:vAlign w:val="center"/>
          </w:tcPr>
          <w:p>
            <w:pPr>
              <w:widowControl/>
              <w:jc w:val="center"/>
              <w:textAlignment w:val="center"/>
              <w:rPr>
                <w:rStyle w:val="26"/>
                <w:sz w:val="28"/>
                <w:szCs w:val="28"/>
              </w:rPr>
            </w:pPr>
            <w:r>
              <w:rPr>
                <w:rStyle w:val="26"/>
                <w:sz w:val="28"/>
                <w:szCs w:val="28"/>
              </w:rPr>
              <w:t>99.95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 w:hRule="atLeast"/>
        </w:trPr>
        <w:tc>
          <w:tcPr>
            <w:tcW w:w="1195" w:type="dxa"/>
            <w:tcBorders>
              <w:top w:val="single" w:color="auto" w:sz="4" w:space="0"/>
              <w:bottom w:val="single" w:color="auto" w:sz="4" w:space="0"/>
              <w:right w:val="single" w:color="auto" w:sz="4" w:space="0"/>
            </w:tcBorders>
            <w:vAlign w:val="center"/>
          </w:tcPr>
          <w:p>
            <w:pPr>
              <w:pStyle w:val="3"/>
              <w:spacing w:line="420" w:lineRule="exact"/>
              <w:jc w:val="center"/>
              <w:rPr>
                <w:rFonts w:ascii="Times New Roman" w:hAnsi="Times New Roman" w:eastAsia="方正仿宋简体"/>
                <w:spacing w:val="6"/>
                <w:sz w:val="28"/>
                <w:szCs w:val="28"/>
              </w:rPr>
            </w:pPr>
            <w:r>
              <w:rPr>
                <w:rFonts w:ascii="Times New Roman" w:hAnsi="Times New Roman" w:eastAsia="方正仿宋简体"/>
                <w:spacing w:val="6"/>
                <w:sz w:val="28"/>
                <w:szCs w:val="28"/>
              </w:rPr>
              <w:t>3</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sz w:val="28"/>
                <w:szCs w:val="28"/>
              </w:rPr>
            </w:pPr>
            <w:r>
              <w:rPr>
                <w:rStyle w:val="26"/>
                <w:rFonts w:hint="eastAsia"/>
                <w:sz w:val="28"/>
                <w:szCs w:val="28"/>
              </w:rPr>
              <w:t>和平镇</w:t>
            </w:r>
          </w:p>
        </w:tc>
        <w:tc>
          <w:tcPr>
            <w:tcW w:w="3655" w:type="dxa"/>
            <w:tcBorders>
              <w:top w:val="single" w:color="auto" w:sz="4" w:space="0"/>
              <w:left w:val="single" w:color="auto" w:sz="4" w:space="0"/>
              <w:bottom w:val="single" w:color="auto" w:sz="4" w:space="0"/>
              <w:right w:val="single" w:color="auto" w:sz="4" w:space="0"/>
            </w:tcBorders>
            <w:vAlign w:val="center"/>
          </w:tcPr>
          <w:p>
            <w:pPr>
              <w:pStyle w:val="3"/>
              <w:spacing w:line="320" w:lineRule="exact"/>
              <w:rPr>
                <w:rFonts w:ascii="Times New Roman" w:hAnsi="Times New Roman" w:eastAsia="方正仿宋简体"/>
                <w:spacing w:val="6"/>
                <w:sz w:val="22"/>
                <w:szCs w:val="28"/>
              </w:rPr>
            </w:pPr>
            <w:r>
              <w:rPr>
                <w:rFonts w:hint="eastAsia" w:ascii="Times New Roman" w:hAnsi="Times New Roman" w:eastAsia="方正仿宋简体"/>
                <w:spacing w:val="6"/>
                <w:sz w:val="22"/>
                <w:szCs w:val="15"/>
              </w:rPr>
              <w:t>在上报县委、县政府公文</w:t>
            </w:r>
            <w:r>
              <w:rPr>
                <w:rFonts w:ascii="Times New Roman" w:hAnsi="Times New Roman" w:eastAsia="方正仿宋简体"/>
                <w:spacing w:val="6"/>
                <w:sz w:val="22"/>
                <w:szCs w:val="15"/>
              </w:rPr>
              <w:t>(</w:t>
            </w:r>
            <w:r>
              <w:rPr>
                <w:rFonts w:hint="eastAsia" w:ascii="Times New Roman" w:hAnsi="Times New Roman" w:eastAsia="方正仿宋简体"/>
                <w:spacing w:val="6"/>
                <w:sz w:val="22"/>
                <w:szCs w:val="15"/>
              </w:rPr>
              <w:t>和委〔</w:t>
            </w:r>
            <w:r>
              <w:rPr>
                <w:rFonts w:ascii="Times New Roman" w:hAnsi="Times New Roman" w:eastAsia="方正仿宋简体"/>
                <w:spacing w:val="6"/>
                <w:sz w:val="22"/>
                <w:szCs w:val="15"/>
              </w:rPr>
              <w:t>2021</w:t>
            </w:r>
            <w:r>
              <w:rPr>
                <w:rFonts w:hint="eastAsia" w:ascii="Times New Roman" w:hAnsi="Times New Roman" w:eastAsia="方正仿宋简体"/>
                <w:spacing w:val="6"/>
                <w:sz w:val="22"/>
                <w:szCs w:val="15"/>
              </w:rPr>
              <w:t>〕</w:t>
            </w:r>
            <w:r>
              <w:rPr>
                <w:rFonts w:ascii="Times New Roman" w:hAnsi="Times New Roman" w:eastAsia="方正仿宋简体"/>
                <w:spacing w:val="6"/>
                <w:sz w:val="22"/>
                <w:szCs w:val="15"/>
              </w:rPr>
              <w:t>66</w:t>
            </w:r>
            <w:r>
              <w:rPr>
                <w:rFonts w:hint="eastAsia" w:ascii="Times New Roman" w:hAnsi="Times New Roman" w:eastAsia="方正仿宋简体"/>
                <w:spacing w:val="6"/>
                <w:sz w:val="22"/>
                <w:szCs w:val="15"/>
              </w:rPr>
              <w:t>号</w:t>
            </w:r>
            <w:r>
              <w:rPr>
                <w:rFonts w:ascii="Times New Roman" w:hAnsi="Times New Roman" w:eastAsia="方正仿宋简体"/>
                <w:spacing w:val="6"/>
                <w:sz w:val="22"/>
                <w:szCs w:val="15"/>
              </w:rPr>
              <w:t>)</w:t>
            </w:r>
            <w:r>
              <w:rPr>
                <w:rFonts w:hint="eastAsia" w:ascii="Times New Roman" w:hAnsi="Times New Roman" w:eastAsia="方正仿宋简体"/>
                <w:spacing w:val="6"/>
                <w:sz w:val="22"/>
                <w:szCs w:val="15"/>
              </w:rPr>
              <w:t>中生造文种</w:t>
            </w:r>
            <w:r>
              <w:rPr>
                <w:rFonts w:ascii="Times New Roman" w:hAnsi="Times New Roman" w:eastAsia="方正仿宋简体"/>
                <w:spacing w:val="6"/>
                <w:sz w:val="22"/>
                <w:szCs w:val="15"/>
              </w:rPr>
              <w:t>“</w:t>
            </w:r>
            <w:r>
              <w:rPr>
                <w:rFonts w:hint="eastAsia" w:ascii="Times New Roman" w:hAnsi="Times New Roman" w:eastAsia="方正仿宋简体"/>
                <w:spacing w:val="6"/>
                <w:sz w:val="22"/>
                <w:szCs w:val="15"/>
              </w:rPr>
              <w:t>情况汇报</w:t>
            </w:r>
            <w:r>
              <w:rPr>
                <w:rFonts w:ascii="Times New Roman" w:hAnsi="Times New Roman" w:eastAsia="方正仿宋简体"/>
                <w:spacing w:val="6"/>
                <w:sz w:val="22"/>
                <w:szCs w:val="15"/>
              </w:rPr>
              <w:t>”</w:t>
            </w:r>
          </w:p>
        </w:tc>
        <w:tc>
          <w:tcPr>
            <w:tcW w:w="2282" w:type="dxa"/>
            <w:tcBorders>
              <w:top w:val="single" w:color="auto" w:sz="4" w:space="0"/>
              <w:left w:val="single" w:color="auto" w:sz="4" w:space="0"/>
              <w:bottom w:val="single" w:color="auto" w:sz="4" w:space="0"/>
            </w:tcBorders>
            <w:vAlign w:val="center"/>
          </w:tcPr>
          <w:p>
            <w:pPr>
              <w:widowControl/>
              <w:jc w:val="center"/>
              <w:textAlignment w:val="center"/>
              <w:rPr>
                <w:rStyle w:val="26"/>
                <w:sz w:val="28"/>
                <w:szCs w:val="28"/>
              </w:rPr>
            </w:pPr>
            <w:r>
              <w:rPr>
                <w:rStyle w:val="26"/>
                <w:sz w:val="28"/>
                <w:szCs w:val="28"/>
              </w:rPr>
              <w:t>99.95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 w:hRule="atLeast"/>
        </w:trPr>
        <w:tc>
          <w:tcPr>
            <w:tcW w:w="1195" w:type="dxa"/>
            <w:tcBorders>
              <w:top w:val="single" w:color="auto" w:sz="4" w:space="0"/>
              <w:bottom w:val="single" w:color="auto" w:sz="4" w:space="0"/>
              <w:right w:val="single" w:color="auto" w:sz="4" w:space="0"/>
            </w:tcBorders>
            <w:vAlign w:val="center"/>
          </w:tcPr>
          <w:p>
            <w:pPr>
              <w:pStyle w:val="3"/>
              <w:spacing w:line="420" w:lineRule="exact"/>
              <w:jc w:val="center"/>
              <w:rPr>
                <w:rFonts w:ascii="Times New Roman" w:hAnsi="Times New Roman" w:eastAsia="方正仿宋简体"/>
                <w:spacing w:val="6"/>
                <w:sz w:val="28"/>
                <w:szCs w:val="28"/>
              </w:rPr>
            </w:pPr>
            <w:r>
              <w:rPr>
                <w:rFonts w:ascii="Times New Roman" w:hAnsi="Times New Roman" w:eastAsia="方正仿宋简体"/>
                <w:spacing w:val="6"/>
                <w:sz w:val="28"/>
                <w:szCs w:val="28"/>
              </w:rPr>
              <w:t>4</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sz w:val="28"/>
                <w:szCs w:val="28"/>
              </w:rPr>
            </w:pPr>
            <w:r>
              <w:rPr>
                <w:rStyle w:val="26"/>
                <w:rFonts w:hint="eastAsia"/>
                <w:sz w:val="28"/>
                <w:szCs w:val="28"/>
              </w:rPr>
              <w:t>元潭镇</w:t>
            </w:r>
          </w:p>
        </w:tc>
        <w:tc>
          <w:tcPr>
            <w:tcW w:w="3655" w:type="dxa"/>
            <w:tcBorders>
              <w:top w:val="single" w:color="auto" w:sz="4" w:space="0"/>
              <w:left w:val="single" w:color="auto" w:sz="4" w:space="0"/>
              <w:bottom w:val="single" w:color="auto" w:sz="4" w:space="0"/>
              <w:right w:val="single" w:color="auto" w:sz="4" w:space="0"/>
            </w:tcBorders>
            <w:vAlign w:val="center"/>
          </w:tcPr>
          <w:p>
            <w:pPr>
              <w:pStyle w:val="3"/>
              <w:spacing w:line="320" w:lineRule="exact"/>
              <w:rPr>
                <w:rFonts w:ascii="Times New Roman" w:hAnsi="Times New Roman" w:eastAsia="方正仿宋简体"/>
                <w:spacing w:val="6"/>
                <w:sz w:val="22"/>
                <w:szCs w:val="28"/>
              </w:rPr>
            </w:pPr>
            <w:r>
              <w:rPr>
                <w:rFonts w:hint="eastAsia" w:ascii="Times New Roman" w:hAnsi="Times New Roman" w:eastAsia="方正仿宋简体"/>
                <w:spacing w:val="6"/>
                <w:sz w:val="22"/>
                <w:szCs w:val="15"/>
              </w:rPr>
              <w:t>在上报县政府公文</w:t>
            </w:r>
            <w:r>
              <w:rPr>
                <w:rFonts w:ascii="Times New Roman" w:hAnsi="Times New Roman" w:eastAsia="方正仿宋简体"/>
                <w:spacing w:val="6"/>
                <w:sz w:val="22"/>
                <w:szCs w:val="15"/>
              </w:rPr>
              <w:t>(</w:t>
            </w:r>
            <w:r>
              <w:rPr>
                <w:rFonts w:hint="eastAsia" w:ascii="Times New Roman" w:hAnsi="Times New Roman" w:eastAsia="方正仿宋简体"/>
                <w:spacing w:val="6"/>
                <w:sz w:val="22"/>
                <w:szCs w:val="15"/>
              </w:rPr>
              <w:t>元府〔</w:t>
            </w:r>
            <w:r>
              <w:rPr>
                <w:rFonts w:ascii="Times New Roman" w:hAnsi="Times New Roman" w:eastAsia="方正仿宋简体"/>
                <w:spacing w:val="6"/>
                <w:sz w:val="22"/>
                <w:szCs w:val="15"/>
              </w:rPr>
              <w:t>2021</w:t>
            </w:r>
            <w:r>
              <w:rPr>
                <w:rFonts w:hint="eastAsia" w:ascii="Times New Roman" w:hAnsi="Times New Roman" w:eastAsia="方正仿宋简体"/>
                <w:spacing w:val="6"/>
                <w:sz w:val="22"/>
                <w:szCs w:val="15"/>
              </w:rPr>
              <w:t>〕</w:t>
            </w:r>
            <w:r>
              <w:rPr>
                <w:rFonts w:ascii="Times New Roman" w:hAnsi="Times New Roman" w:eastAsia="方正仿宋简体"/>
                <w:spacing w:val="6"/>
                <w:sz w:val="22"/>
                <w:szCs w:val="15"/>
              </w:rPr>
              <w:t>148</w:t>
            </w:r>
            <w:r>
              <w:rPr>
                <w:rFonts w:hint="eastAsia" w:ascii="Times New Roman" w:hAnsi="Times New Roman" w:eastAsia="方正仿宋简体"/>
                <w:spacing w:val="6"/>
                <w:sz w:val="22"/>
                <w:szCs w:val="15"/>
              </w:rPr>
              <w:t>号</w:t>
            </w:r>
            <w:r>
              <w:rPr>
                <w:rFonts w:ascii="Times New Roman" w:hAnsi="Times New Roman" w:eastAsia="方正仿宋简体"/>
                <w:spacing w:val="6"/>
                <w:sz w:val="22"/>
                <w:szCs w:val="15"/>
              </w:rPr>
              <w:t>)</w:t>
            </w:r>
            <w:r>
              <w:rPr>
                <w:rFonts w:hint="eastAsia" w:ascii="Times New Roman" w:hAnsi="Times New Roman" w:eastAsia="方正仿宋简体"/>
                <w:spacing w:val="6"/>
                <w:sz w:val="22"/>
                <w:szCs w:val="15"/>
              </w:rPr>
              <w:t>中，无版记、无页码，公文格式不完善</w:t>
            </w:r>
          </w:p>
        </w:tc>
        <w:tc>
          <w:tcPr>
            <w:tcW w:w="2282" w:type="dxa"/>
            <w:tcBorders>
              <w:top w:val="single" w:color="auto" w:sz="4" w:space="0"/>
              <w:left w:val="single" w:color="auto" w:sz="4" w:space="0"/>
              <w:bottom w:val="single" w:color="auto" w:sz="4" w:space="0"/>
            </w:tcBorders>
            <w:vAlign w:val="center"/>
          </w:tcPr>
          <w:p>
            <w:pPr>
              <w:widowControl/>
              <w:jc w:val="center"/>
              <w:textAlignment w:val="center"/>
              <w:rPr>
                <w:rStyle w:val="26"/>
                <w:sz w:val="28"/>
                <w:szCs w:val="28"/>
              </w:rPr>
            </w:pPr>
            <w:r>
              <w:rPr>
                <w:rStyle w:val="26"/>
                <w:sz w:val="28"/>
                <w:szCs w:val="28"/>
              </w:rPr>
              <w:t>99.95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 w:hRule="atLeast"/>
        </w:trPr>
        <w:tc>
          <w:tcPr>
            <w:tcW w:w="1195" w:type="dxa"/>
            <w:tcBorders>
              <w:top w:val="single" w:color="auto" w:sz="4" w:space="0"/>
              <w:bottom w:val="single" w:color="auto" w:sz="4" w:space="0"/>
              <w:right w:val="single" w:color="auto" w:sz="4" w:space="0"/>
            </w:tcBorders>
            <w:vAlign w:val="center"/>
          </w:tcPr>
          <w:p>
            <w:pPr>
              <w:pStyle w:val="3"/>
              <w:spacing w:line="420" w:lineRule="exact"/>
              <w:jc w:val="center"/>
              <w:rPr>
                <w:rFonts w:ascii="Times New Roman" w:hAnsi="Times New Roman" w:eastAsia="方正仿宋简体"/>
                <w:spacing w:val="6"/>
                <w:sz w:val="28"/>
                <w:szCs w:val="28"/>
              </w:rPr>
            </w:pPr>
            <w:r>
              <w:rPr>
                <w:rFonts w:ascii="Times New Roman" w:hAnsi="Times New Roman" w:eastAsia="方正仿宋简体"/>
                <w:spacing w:val="6"/>
                <w:sz w:val="28"/>
                <w:szCs w:val="28"/>
              </w:rPr>
              <w:t>5</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eastAsia="宋体"/>
                <w:sz w:val="28"/>
                <w:szCs w:val="28"/>
              </w:rPr>
            </w:pPr>
            <w:r>
              <w:rPr>
                <w:rStyle w:val="26"/>
                <w:rFonts w:hint="eastAsia"/>
                <w:sz w:val="28"/>
                <w:szCs w:val="28"/>
              </w:rPr>
              <w:t>侯家镇</w:t>
            </w:r>
          </w:p>
        </w:tc>
        <w:tc>
          <w:tcPr>
            <w:tcW w:w="3655" w:type="dxa"/>
            <w:tcBorders>
              <w:top w:val="single" w:color="auto" w:sz="4" w:space="0"/>
              <w:left w:val="single" w:color="auto" w:sz="4" w:space="0"/>
              <w:bottom w:val="single" w:color="auto" w:sz="4" w:space="0"/>
              <w:right w:val="single" w:color="auto" w:sz="4" w:space="0"/>
            </w:tcBorders>
            <w:vAlign w:val="center"/>
          </w:tcPr>
          <w:p>
            <w:pPr>
              <w:pStyle w:val="3"/>
              <w:spacing w:line="320" w:lineRule="exact"/>
              <w:rPr>
                <w:rFonts w:ascii="Times New Roman" w:hAnsi="Times New Roman" w:eastAsia="方正仿宋简体"/>
                <w:spacing w:val="6"/>
                <w:sz w:val="22"/>
                <w:szCs w:val="28"/>
              </w:rPr>
            </w:pPr>
            <w:r>
              <w:rPr>
                <w:rFonts w:hint="eastAsia" w:ascii="Times New Roman" w:hAnsi="Times New Roman" w:eastAsia="方正仿宋简体"/>
                <w:spacing w:val="6"/>
                <w:sz w:val="22"/>
                <w:szCs w:val="15"/>
              </w:rPr>
              <w:t>在上报县政府公文</w:t>
            </w:r>
            <w:r>
              <w:rPr>
                <w:rFonts w:ascii="Times New Roman" w:hAnsi="Times New Roman" w:eastAsia="方正仿宋简体"/>
                <w:spacing w:val="6"/>
                <w:sz w:val="22"/>
                <w:szCs w:val="15"/>
              </w:rPr>
              <w:t>(</w:t>
            </w:r>
            <w:r>
              <w:rPr>
                <w:rFonts w:hint="eastAsia" w:ascii="Times New Roman" w:hAnsi="Times New Roman" w:eastAsia="方正仿宋简体"/>
                <w:spacing w:val="6"/>
                <w:sz w:val="22"/>
                <w:szCs w:val="15"/>
              </w:rPr>
              <w:t>侯府〔</w:t>
            </w:r>
            <w:r>
              <w:rPr>
                <w:rFonts w:ascii="Times New Roman" w:hAnsi="Times New Roman" w:eastAsia="方正仿宋简体"/>
                <w:spacing w:val="6"/>
                <w:sz w:val="22"/>
                <w:szCs w:val="15"/>
              </w:rPr>
              <w:t>2021</w:t>
            </w:r>
            <w:r>
              <w:rPr>
                <w:rFonts w:hint="eastAsia" w:ascii="Times New Roman" w:hAnsi="Times New Roman" w:eastAsia="方正仿宋简体"/>
                <w:spacing w:val="6"/>
                <w:sz w:val="22"/>
                <w:szCs w:val="15"/>
              </w:rPr>
              <w:t>〕</w:t>
            </w:r>
            <w:r>
              <w:rPr>
                <w:rFonts w:ascii="Times New Roman" w:hAnsi="Times New Roman" w:eastAsia="方正仿宋简体"/>
                <w:spacing w:val="6"/>
                <w:sz w:val="22"/>
                <w:szCs w:val="15"/>
              </w:rPr>
              <w:t>61</w:t>
            </w:r>
            <w:r>
              <w:rPr>
                <w:rFonts w:hint="eastAsia" w:ascii="Times New Roman" w:hAnsi="Times New Roman" w:eastAsia="方正仿宋简体"/>
                <w:spacing w:val="6"/>
                <w:sz w:val="22"/>
                <w:szCs w:val="15"/>
              </w:rPr>
              <w:t>号</w:t>
            </w:r>
            <w:r>
              <w:rPr>
                <w:rFonts w:ascii="Times New Roman" w:hAnsi="Times New Roman" w:eastAsia="方正仿宋简体"/>
                <w:spacing w:val="6"/>
                <w:sz w:val="22"/>
                <w:szCs w:val="15"/>
              </w:rPr>
              <w:t>)</w:t>
            </w:r>
            <w:r>
              <w:rPr>
                <w:rFonts w:hint="eastAsia" w:ascii="Times New Roman" w:hAnsi="Times New Roman" w:eastAsia="方正仿宋简体"/>
                <w:spacing w:val="6"/>
                <w:sz w:val="22"/>
                <w:szCs w:val="15"/>
              </w:rPr>
              <w:t>中，落款日期</w:t>
            </w:r>
            <w:r>
              <w:rPr>
                <w:rFonts w:ascii="Times New Roman" w:hAnsi="Times New Roman" w:eastAsia="方正仿宋简体"/>
                <w:spacing w:val="6"/>
                <w:sz w:val="22"/>
                <w:szCs w:val="15"/>
              </w:rPr>
              <w:t>2021</w:t>
            </w:r>
            <w:r>
              <w:rPr>
                <w:rFonts w:hint="eastAsia" w:ascii="Times New Roman" w:hAnsi="Times New Roman" w:eastAsia="方正仿宋简体"/>
                <w:spacing w:val="6"/>
                <w:sz w:val="22"/>
                <w:szCs w:val="15"/>
              </w:rPr>
              <w:t>年</w:t>
            </w:r>
            <w:r>
              <w:rPr>
                <w:rFonts w:ascii="Times New Roman" w:hAnsi="Times New Roman" w:eastAsia="方正仿宋简体"/>
                <w:spacing w:val="6"/>
                <w:sz w:val="22"/>
                <w:szCs w:val="15"/>
              </w:rPr>
              <w:t>10</w:t>
            </w:r>
            <w:r>
              <w:rPr>
                <w:rFonts w:hint="eastAsia" w:ascii="Times New Roman" w:hAnsi="Times New Roman" w:eastAsia="方正仿宋简体"/>
                <w:spacing w:val="6"/>
                <w:sz w:val="22"/>
                <w:szCs w:val="15"/>
              </w:rPr>
              <w:t>月</w:t>
            </w:r>
            <w:r>
              <w:rPr>
                <w:rFonts w:ascii="Times New Roman" w:hAnsi="Times New Roman" w:eastAsia="方正仿宋简体"/>
                <w:spacing w:val="6"/>
                <w:sz w:val="22"/>
                <w:szCs w:val="15"/>
              </w:rPr>
              <w:t>28</w:t>
            </w:r>
            <w:r>
              <w:rPr>
                <w:rFonts w:hint="eastAsia" w:ascii="Times New Roman" w:hAnsi="Times New Roman" w:eastAsia="方正仿宋简体"/>
                <w:spacing w:val="6"/>
                <w:sz w:val="22"/>
                <w:szCs w:val="15"/>
              </w:rPr>
              <w:t>日、印制日期</w:t>
            </w:r>
            <w:r>
              <w:rPr>
                <w:rFonts w:ascii="Times New Roman" w:hAnsi="Times New Roman" w:eastAsia="方正仿宋简体"/>
                <w:spacing w:val="6"/>
                <w:sz w:val="22"/>
                <w:szCs w:val="15"/>
              </w:rPr>
              <w:t>2021</w:t>
            </w:r>
            <w:r>
              <w:rPr>
                <w:rFonts w:hint="eastAsia" w:ascii="Times New Roman" w:hAnsi="Times New Roman" w:eastAsia="方正仿宋简体"/>
                <w:spacing w:val="6"/>
                <w:sz w:val="22"/>
                <w:szCs w:val="15"/>
              </w:rPr>
              <w:t>年</w:t>
            </w:r>
            <w:r>
              <w:rPr>
                <w:rFonts w:ascii="Times New Roman" w:hAnsi="Times New Roman" w:eastAsia="方正仿宋简体"/>
                <w:spacing w:val="6"/>
                <w:sz w:val="22"/>
                <w:szCs w:val="15"/>
              </w:rPr>
              <w:t>8</w:t>
            </w:r>
            <w:r>
              <w:rPr>
                <w:rFonts w:hint="eastAsia" w:ascii="Times New Roman" w:hAnsi="Times New Roman" w:eastAsia="方正仿宋简体"/>
                <w:spacing w:val="6"/>
                <w:sz w:val="22"/>
                <w:szCs w:val="15"/>
              </w:rPr>
              <w:t>月</w:t>
            </w:r>
            <w:r>
              <w:rPr>
                <w:rFonts w:ascii="Times New Roman" w:hAnsi="Times New Roman" w:eastAsia="方正仿宋简体"/>
                <w:spacing w:val="6"/>
                <w:sz w:val="22"/>
                <w:szCs w:val="15"/>
              </w:rPr>
              <w:t>25</w:t>
            </w:r>
            <w:r>
              <w:rPr>
                <w:rFonts w:hint="eastAsia" w:ascii="Times New Roman" w:hAnsi="Times New Roman" w:eastAsia="方正仿宋简体"/>
                <w:spacing w:val="6"/>
                <w:sz w:val="22"/>
                <w:szCs w:val="15"/>
              </w:rPr>
              <w:t>日，逻辑混乱</w:t>
            </w:r>
          </w:p>
        </w:tc>
        <w:tc>
          <w:tcPr>
            <w:tcW w:w="2282" w:type="dxa"/>
            <w:tcBorders>
              <w:top w:val="single" w:color="auto" w:sz="4" w:space="0"/>
              <w:left w:val="single" w:color="auto" w:sz="4" w:space="0"/>
              <w:bottom w:val="single" w:color="auto" w:sz="4" w:space="0"/>
            </w:tcBorders>
            <w:vAlign w:val="center"/>
          </w:tcPr>
          <w:p>
            <w:pPr>
              <w:widowControl/>
              <w:jc w:val="center"/>
              <w:textAlignment w:val="center"/>
              <w:rPr>
                <w:rStyle w:val="26"/>
                <w:sz w:val="28"/>
                <w:szCs w:val="28"/>
              </w:rPr>
            </w:pPr>
            <w:r>
              <w:rPr>
                <w:rStyle w:val="26"/>
                <w:sz w:val="28"/>
                <w:szCs w:val="28"/>
              </w:rPr>
              <w:t>99.95</w:t>
            </w:r>
          </w:p>
        </w:tc>
      </w:tr>
    </w:tbl>
    <w:p>
      <w:pPr>
        <w:pStyle w:val="3"/>
        <w:spacing w:after="120" w:afterLines="50" w:line="240" w:lineRule="auto"/>
        <w:rPr>
          <w:rFonts w:ascii="Times New Roman" w:hAnsi="Times New Roman" w:eastAsia="方正仿宋简体"/>
          <w:spacing w:val="6"/>
          <w:sz w:val="32"/>
          <w:szCs w:val="32"/>
        </w:rPr>
      </w:pPr>
      <w:r>
        <w:rPr>
          <w:rFonts w:hint="eastAsia" w:ascii="Times New Roman" w:hAnsi="Times New Roman" w:eastAsia="方正仿宋简体"/>
          <w:spacing w:val="6"/>
          <w:sz w:val="32"/>
          <w:szCs w:val="32"/>
        </w:rPr>
        <w:t>备注：其余未被扣分单位，考核得分均为</w:t>
      </w:r>
      <w:r>
        <w:rPr>
          <w:rFonts w:ascii="Times New Roman" w:hAnsi="Times New Roman" w:eastAsia="方正仿宋简体"/>
          <w:spacing w:val="6"/>
          <w:sz w:val="32"/>
          <w:szCs w:val="32"/>
        </w:rPr>
        <w:t>100</w:t>
      </w:r>
      <w:r>
        <w:rPr>
          <w:rFonts w:hint="eastAsia" w:ascii="Times New Roman" w:hAnsi="Times New Roman" w:eastAsia="方正仿宋简体"/>
          <w:spacing w:val="6"/>
          <w:sz w:val="32"/>
          <w:szCs w:val="32"/>
        </w:rPr>
        <w:t>分。</w:t>
      </w:r>
    </w:p>
    <w:p>
      <w:pPr>
        <w:pStyle w:val="3"/>
        <w:spacing w:line="580" w:lineRule="exact"/>
        <w:rPr>
          <w:rFonts w:ascii="黑体" w:eastAsia="黑体" w:cs="黑体"/>
          <w:spacing w:val="6"/>
          <w:sz w:val="32"/>
          <w:szCs w:val="32"/>
        </w:rPr>
      </w:pPr>
      <w:r>
        <w:rPr>
          <w:rFonts w:ascii="黑体" w:eastAsia="黑体" w:cs="黑体"/>
          <w:spacing w:val="6"/>
          <w:sz w:val="28"/>
          <w:szCs w:val="28"/>
        </w:rPr>
        <w:br w:type="page"/>
      </w:r>
      <w:r>
        <w:rPr>
          <w:rFonts w:hint="eastAsia" w:ascii="黑体" w:eastAsia="黑体" w:cs="黑体"/>
          <w:spacing w:val="6"/>
          <w:sz w:val="32"/>
          <w:szCs w:val="32"/>
        </w:rPr>
        <w:t>附件</w:t>
      </w:r>
      <w:r>
        <w:rPr>
          <w:rFonts w:ascii="黑体" w:eastAsia="黑体" w:cs="黑体"/>
          <w:spacing w:val="6"/>
          <w:sz w:val="32"/>
          <w:szCs w:val="32"/>
        </w:rPr>
        <w:t>2</w:t>
      </w:r>
    </w:p>
    <w:p>
      <w:pPr>
        <w:pStyle w:val="3"/>
        <w:spacing w:line="240" w:lineRule="exact"/>
        <w:rPr>
          <w:rFonts w:ascii="Times New Roman" w:hAnsi="Times New Roman" w:eastAsia="方正仿宋简体"/>
          <w:spacing w:val="6"/>
          <w:sz w:val="32"/>
          <w:szCs w:val="32"/>
        </w:rPr>
      </w:pPr>
    </w:p>
    <w:p>
      <w:pPr>
        <w:pStyle w:val="3"/>
        <w:spacing w:line="580" w:lineRule="exact"/>
        <w:jc w:val="center"/>
        <w:rPr>
          <w:rFonts w:ascii="方正小标宋简体" w:eastAsia="方正小标宋简体" w:cs="方正小标宋简体"/>
          <w:spacing w:val="6"/>
          <w:sz w:val="36"/>
          <w:szCs w:val="36"/>
        </w:rPr>
      </w:pPr>
      <w:r>
        <w:rPr>
          <w:rFonts w:ascii="方正小标宋简体" w:eastAsia="方正小标宋简体" w:cs="方正小标宋简体"/>
          <w:spacing w:val="6"/>
          <w:sz w:val="36"/>
          <w:szCs w:val="36"/>
        </w:rPr>
        <w:t>2021</w:t>
      </w:r>
      <w:r>
        <w:rPr>
          <w:rFonts w:hint="eastAsia" w:ascii="方正小标宋简体" w:eastAsia="方正小标宋简体" w:cs="方正小标宋简体"/>
          <w:spacing w:val="6"/>
          <w:sz w:val="36"/>
          <w:szCs w:val="36"/>
        </w:rPr>
        <w:t>年度县重点工作目标考核评分表</w:t>
      </w:r>
    </w:p>
    <w:p>
      <w:pPr>
        <w:pStyle w:val="3"/>
        <w:spacing w:line="240" w:lineRule="exact"/>
        <w:rPr>
          <w:rFonts w:ascii="Times New Roman" w:hAnsi="Times New Roman" w:eastAsia="方正仿宋简体"/>
          <w:spacing w:val="6"/>
          <w:sz w:val="32"/>
          <w:szCs w:val="32"/>
        </w:rPr>
      </w:pPr>
    </w:p>
    <w:p>
      <w:pPr>
        <w:pStyle w:val="3"/>
        <w:spacing w:line="580" w:lineRule="exact"/>
        <w:ind w:firstLine="0" w:firstLineChars="0"/>
        <w:rPr>
          <w:rFonts w:ascii="Times New Roman" w:hAnsi="Times New Roman" w:eastAsia="方正仿宋简体"/>
          <w:spacing w:val="6"/>
          <w:sz w:val="32"/>
          <w:szCs w:val="32"/>
        </w:rPr>
      </w:pPr>
      <w:r>
        <w:rPr>
          <w:rFonts w:hint="eastAsia" w:ascii="Times New Roman" w:hAnsi="Times New Roman" w:eastAsia="方正仿宋简体"/>
          <w:spacing w:val="6"/>
          <w:sz w:val="32"/>
          <w:szCs w:val="32"/>
        </w:rPr>
        <w:t>考核事项：（重大决策部署落实、政府重要会议议定事项办理，政府领导批示交办事项办理等工作）</w:t>
      </w:r>
      <w:r>
        <w:rPr>
          <w:rFonts w:ascii="Times New Roman" w:hAnsi="Times New Roman" w:eastAsia="方正仿宋简体"/>
          <w:spacing w:val="6"/>
          <w:sz w:val="32"/>
          <w:szCs w:val="32"/>
        </w:rPr>
        <w:t xml:space="preserve"> </w:t>
      </w:r>
    </w:p>
    <w:p>
      <w:pPr>
        <w:pStyle w:val="3"/>
        <w:spacing w:line="580" w:lineRule="exact"/>
        <w:ind w:firstLine="0" w:firstLineChars="0"/>
        <w:rPr>
          <w:rFonts w:ascii="Times New Roman" w:hAnsi="Times New Roman" w:eastAsia="方正仿宋简体"/>
          <w:spacing w:val="6"/>
          <w:sz w:val="32"/>
          <w:szCs w:val="32"/>
        </w:rPr>
      </w:pPr>
    </w:p>
    <w:p>
      <w:pPr>
        <w:pStyle w:val="3"/>
        <w:spacing w:line="580" w:lineRule="exact"/>
        <w:rPr>
          <w:rFonts w:ascii="Times New Roman" w:hAnsi="Times New Roman" w:eastAsia="方正仿宋简体"/>
          <w:spacing w:val="6"/>
          <w:sz w:val="32"/>
          <w:szCs w:val="32"/>
        </w:rPr>
      </w:pPr>
      <w:r>
        <w:rPr>
          <w:rFonts w:hint="eastAsia" w:ascii="Times New Roman" w:hAnsi="Times New Roman" w:eastAsia="方正仿宋简体"/>
          <w:spacing w:val="6"/>
          <w:sz w:val="32"/>
          <w:szCs w:val="32"/>
        </w:rPr>
        <w:t>考核实施单位：南江县政府办公室</w:t>
      </w:r>
      <w:r>
        <w:rPr>
          <w:rFonts w:ascii="Times New Roman" w:hAnsi="Times New Roman" w:eastAsia="方正仿宋简体"/>
          <w:spacing w:val="6"/>
          <w:sz w:val="32"/>
          <w:szCs w:val="32"/>
        </w:rPr>
        <w:t xml:space="preserve"> </w:t>
      </w:r>
    </w:p>
    <w:tbl>
      <w:tblPr>
        <w:tblStyle w:val="16"/>
        <w:tblW w:w="9320" w:type="dxa"/>
        <w:tblInd w:w="-92"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000"/>
        <w:gridCol w:w="2054"/>
        <w:gridCol w:w="3866"/>
        <w:gridCol w:w="1491"/>
        <w:gridCol w:w="909"/>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 w:hRule="atLeast"/>
          <w:tblHeader/>
        </w:trPr>
        <w:tc>
          <w:tcPr>
            <w:tcW w:w="1000" w:type="dxa"/>
            <w:tcBorders>
              <w:top w:val="single" w:color="auto" w:sz="4" w:space="0"/>
              <w:bottom w:val="single" w:color="auto" w:sz="4" w:space="0"/>
              <w:right w:val="single" w:color="auto" w:sz="4" w:space="0"/>
            </w:tcBorders>
            <w:noWrap/>
            <w:vAlign w:val="center"/>
          </w:tcPr>
          <w:p>
            <w:pPr>
              <w:pStyle w:val="3"/>
              <w:spacing w:line="400" w:lineRule="exact"/>
              <w:jc w:val="center"/>
              <w:rPr>
                <w:rFonts w:ascii="方正黑体简体" w:eastAsia="方正黑体简体" w:cs="方正黑体简体"/>
                <w:spacing w:val="6"/>
                <w:sz w:val="28"/>
                <w:szCs w:val="28"/>
              </w:rPr>
            </w:pPr>
            <w:r>
              <w:rPr>
                <w:rFonts w:hint="eastAsia" w:ascii="方正黑体简体" w:eastAsia="方正黑体简体" w:cs="方正黑体简体"/>
                <w:spacing w:val="6"/>
                <w:sz w:val="28"/>
                <w:szCs w:val="28"/>
              </w:rPr>
              <w:t>序号</w:t>
            </w:r>
          </w:p>
        </w:tc>
        <w:tc>
          <w:tcPr>
            <w:tcW w:w="2054" w:type="dxa"/>
            <w:tcBorders>
              <w:top w:val="single" w:color="auto" w:sz="4" w:space="0"/>
              <w:left w:val="single" w:color="auto" w:sz="4" w:space="0"/>
              <w:bottom w:val="single" w:color="auto" w:sz="4" w:space="0"/>
              <w:right w:val="single" w:color="auto" w:sz="4" w:space="0"/>
            </w:tcBorders>
            <w:noWrap/>
            <w:vAlign w:val="center"/>
          </w:tcPr>
          <w:p>
            <w:pPr>
              <w:pStyle w:val="3"/>
              <w:spacing w:line="400" w:lineRule="exact"/>
              <w:jc w:val="center"/>
              <w:rPr>
                <w:rFonts w:ascii="方正黑体简体" w:eastAsia="方正黑体简体" w:cs="方正黑体简体"/>
                <w:spacing w:val="6"/>
                <w:sz w:val="28"/>
                <w:szCs w:val="28"/>
              </w:rPr>
            </w:pPr>
            <w:r>
              <w:rPr>
                <w:rFonts w:hint="eastAsia" w:ascii="方正黑体简体" w:eastAsia="方正黑体简体" w:cs="方正黑体简体"/>
                <w:spacing w:val="6"/>
                <w:sz w:val="28"/>
                <w:szCs w:val="28"/>
              </w:rPr>
              <w:t>被考核单位</w:t>
            </w:r>
          </w:p>
        </w:tc>
        <w:tc>
          <w:tcPr>
            <w:tcW w:w="3866" w:type="dxa"/>
            <w:tcBorders>
              <w:top w:val="single" w:color="auto" w:sz="4" w:space="0"/>
              <w:left w:val="single" w:color="auto" w:sz="4" w:space="0"/>
              <w:bottom w:val="single" w:color="auto" w:sz="4" w:space="0"/>
              <w:right w:val="single" w:color="auto" w:sz="4" w:space="0"/>
            </w:tcBorders>
            <w:noWrap/>
            <w:vAlign w:val="center"/>
          </w:tcPr>
          <w:p>
            <w:pPr>
              <w:pStyle w:val="3"/>
              <w:spacing w:line="400" w:lineRule="exact"/>
              <w:jc w:val="center"/>
              <w:rPr>
                <w:rFonts w:ascii="方正黑体简体" w:eastAsia="方正黑体简体" w:cs="方正黑体简体"/>
                <w:spacing w:val="6"/>
                <w:sz w:val="28"/>
                <w:szCs w:val="28"/>
              </w:rPr>
            </w:pPr>
            <w:r>
              <w:rPr>
                <w:rFonts w:hint="eastAsia" w:ascii="方正黑体简体" w:eastAsia="方正黑体简体" w:cs="方正黑体简体"/>
                <w:spacing w:val="6"/>
                <w:sz w:val="28"/>
                <w:szCs w:val="28"/>
              </w:rPr>
              <w:t>考核情况</w:t>
            </w:r>
          </w:p>
        </w:tc>
        <w:tc>
          <w:tcPr>
            <w:tcW w:w="1491" w:type="dxa"/>
            <w:tcBorders>
              <w:top w:val="single" w:color="auto" w:sz="4" w:space="0"/>
              <w:left w:val="single" w:color="auto" w:sz="4" w:space="0"/>
              <w:bottom w:val="single" w:color="auto" w:sz="4" w:space="0"/>
              <w:right w:val="single" w:color="auto" w:sz="4" w:space="0"/>
            </w:tcBorders>
            <w:vAlign w:val="center"/>
          </w:tcPr>
          <w:p>
            <w:pPr>
              <w:pStyle w:val="3"/>
              <w:spacing w:line="400" w:lineRule="exact"/>
              <w:jc w:val="center"/>
              <w:rPr>
                <w:rFonts w:ascii="方正黑体简体" w:eastAsia="方正黑体简体" w:cs="方正黑体简体"/>
                <w:spacing w:val="6"/>
                <w:sz w:val="28"/>
                <w:szCs w:val="28"/>
              </w:rPr>
            </w:pPr>
            <w:r>
              <w:rPr>
                <w:rFonts w:hint="eastAsia" w:ascii="方正黑体简体" w:eastAsia="方正黑体简体" w:cs="方正黑体简体"/>
                <w:spacing w:val="6"/>
                <w:sz w:val="28"/>
                <w:szCs w:val="28"/>
              </w:rPr>
              <w:t>得分</w:t>
            </w:r>
          </w:p>
        </w:tc>
        <w:tc>
          <w:tcPr>
            <w:tcW w:w="909" w:type="dxa"/>
            <w:tcBorders>
              <w:top w:val="single" w:color="auto" w:sz="4" w:space="0"/>
              <w:left w:val="single" w:color="auto" w:sz="4" w:space="0"/>
              <w:bottom w:val="single" w:color="auto" w:sz="4" w:space="0"/>
            </w:tcBorders>
            <w:vAlign w:val="center"/>
          </w:tcPr>
          <w:p>
            <w:pPr>
              <w:pStyle w:val="3"/>
              <w:spacing w:line="400" w:lineRule="exact"/>
              <w:ind w:left="-922" w:leftChars="-288" w:firstLine="919" w:firstLineChars="315"/>
              <w:jc w:val="center"/>
              <w:rPr>
                <w:rFonts w:ascii="方正黑体简体" w:eastAsia="方正黑体简体" w:cs="方正黑体简体"/>
                <w:spacing w:val="6"/>
                <w:sz w:val="28"/>
                <w:szCs w:val="28"/>
              </w:rPr>
            </w:pPr>
            <w:r>
              <w:rPr>
                <w:rFonts w:hint="eastAsia" w:ascii="方正黑体简体" w:eastAsia="方正黑体简体" w:cs="方正黑体简体"/>
                <w:spacing w:val="6"/>
                <w:sz w:val="28"/>
                <w:szCs w:val="28"/>
              </w:rPr>
              <w:t>备注</w:t>
            </w:r>
            <w:r>
              <w:rPr>
                <w:rFonts w:ascii="方正黑体简体" w:eastAsia="方正黑体简体" w:cs="方正黑体简体"/>
                <w:spacing w:val="6"/>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 w:hRule="atLeast"/>
        </w:trPr>
        <w:tc>
          <w:tcPr>
            <w:tcW w:w="1000" w:type="dxa"/>
            <w:tcBorders>
              <w:top w:val="single" w:color="auto" w:sz="4" w:space="0"/>
              <w:bottom w:val="single" w:color="auto" w:sz="4" w:space="0"/>
              <w:right w:val="single" w:color="auto" w:sz="4" w:space="0"/>
            </w:tcBorders>
            <w:vAlign w:val="center"/>
          </w:tcPr>
          <w:p>
            <w:pPr>
              <w:pStyle w:val="3"/>
              <w:spacing w:line="420" w:lineRule="exact"/>
              <w:jc w:val="center"/>
              <w:rPr>
                <w:rFonts w:ascii="Times New Roman" w:hAnsi="Times New Roman" w:eastAsia="方正仿宋简体"/>
                <w:spacing w:val="6"/>
                <w:sz w:val="28"/>
                <w:szCs w:val="28"/>
              </w:rPr>
            </w:pPr>
            <w:r>
              <w:rPr>
                <w:rFonts w:ascii="Times New Roman" w:hAnsi="Times New Roman" w:eastAsia="方正仿宋简体"/>
                <w:spacing w:val="6"/>
                <w:sz w:val="28"/>
                <w:szCs w:val="28"/>
              </w:rPr>
              <w:t>1</w:t>
            </w:r>
          </w:p>
        </w:tc>
        <w:tc>
          <w:tcPr>
            <w:tcW w:w="2054" w:type="dxa"/>
            <w:tcBorders>
              <w:top w:val="single" w:color="auto" w:sz="4" w:space="0"/>
              <w:left w:val="single" w:color="auto" w:sz="4" w:space="0"/>
              <w:bottom w:val="single" w:color="auto" w:sz="4" w:space="0"/>
              <w:right w:val="single" w:color="auto" w:sz="4" w:space="0"/>
            </w:tcBorders>
            <w:vAlign w:val="center"/>
          </w:tcPr>
          <w:p>
            <w:pPr>
              <w:pStyle w:val="3"/>
              <w:spacing w:line="300" w:lineRule="exact"/>
              <w:jc w:val="center"/>
              <w:rPr>
                <w:rFonts w:ascii="Times New Roman" w:hAnsi="Times New Roman" w:eastAsia="方正仿宋简体"/>
                <w:spacing w:val="6"/>
                <w:sz w:val="22"/>
                <w:szCs w:val="15"/>
              </w:rPr>
            </w:pPr>
            <w:r>
              <w:rPr>
                <w:rFonts w:hint="eastAsia" w:ascii="Times New Roman" w:hAnsi="Times New Roman" w:eastAsia="方正仿宋简体"/>
                <w:spacing w:val="6"/>
                <w:sz w:val="22"/>
                <w:szCs w:val="15"/>
              </w:rPr>
              <w:t>住建局</w:t>
            </w:r>
          </w:p>
        </w:tc>
        <w:tc>
          <w:tcPr>
            <w:tcW w:w="3866" w:type="dxa"/>
            <w:tcBorders>
              <w:top w:val="single" w:color="auto" w:sz="4" w:space="0"/>
              <w:left w:val="single" w:color="auto" w:sz="4" w:space="0"/>
              <w:bottom w:val="single" w:color="auto" w:sz="4" w:space="0"/>
              <w:right w:val="single" w:color="auto" w:sz="4" w:space="0"/>
            </w:tcBorders>
            <w:vAlign w:val="center"/>
          </w:tcPr>
          <w:p>
            <w:pPr>
              <w:pStyle w:val="3"/>
              <w:spacing w:line="300" w:lineRule="exact"/>
              <w:rPr>
                <w:rFonts w:ascii="Times New Roman" w:hAnsi="Times New Roman" w:eastAsia="方正仿宋简体"/>
                <w:spacing w:val="6"/>
                <w:sz w:val="22"/>
                <w:szCs w:val="15"/>
              </w:rPr>
            </w:pPr>
            <w:r>
              <w:rPr>
                <w:rFonts w:hint="eastAsia" w:ascii="Times New Roman" w:hAnsi="Times New Roman" w:eastAsia="方正仿宋简体"/>
                <w:spacing w:val="6"/>
                <w:sz w:val="22"/>
                <w:szCs w:val="15"/>
              </w:rPr>
              <w:t>十八届第</w:t>
            </w:r>
            <w:r>
              <w:rPr>
                <w:rFonts w:ascii="Times New Roman" w:hAnsi="Times New Roman" w:eastAsia="方正仿宋简体"/>
                <w:spacing w:val="6"/>
                <w:sz w:val="22"/>
                <w:szCs w:val="15"/>
              </w:rPr>
              <w:t>144</w:t>
            </w:r>
            <w:r>
              <w:rPr>
                <w:rFonts w:hint="eastAsia" w:ascii="Times New Roman" w:hAnsi="Times New Roman" w:eastAsia="方正仿宋简体"/>
                <w:spacing w:val="6"/>
                <w:sz w:val="22"/>
                <w:szCs w:val="15"/>
              </w:rPr>
              <w:t>次常务会议议定事项《关于解决康城国际项目第一期拆迁安置所需资金的请示》办理滞后</w:t>
            </w:r>
          </w:p>
        </w:tc>
        <w:tc>
          <w:tcPr>
            <w:tcW w:w="1491" w:type="dxa"/>
            <w:tcBorders>
              <w:top w:val="single" w:color="auto" w:sz="4" w:space="0"/>
              <w:left w:val="single" w:color="auto" w:sz="4" w:space="0"/>
              <w:bottom w:val="single" w:color="auto" w:sz="4" w:space="0"/>
              <w:right w:val="single" w:color="auto" w:sz="4" w:space="0"/>
            </w:tcBorders>
            <w:vAlign w:val="center"/>
          </w:tcPr>
          <w:p>
            <w:pPr>
              <w:jc w:val="center"/>
            </w:pPr>
            <w:r>
              <w:t>99.95</w:t>
            </w:r>
          </w:p>
        </w:tc>
        <w:tc>
          <w:tcPr>
            <w:tcW w:w="909" w:type="dxa"/>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 w:hRule="atLeast"/>
        </w:trPr>
        <w:tc>
          <w:tcPr>
            <w:tcW w:w="1000" w:type="dxa"/>
            <w:tcBorders>
              <w:top w:val="single" w:color="auto" w:sz="4" w:space="0"/>
              <w:bottom w:val="single" w:color="auto" w:sz="4" w:space="0"/>
              <w:right w:val="single" w:color="auto" w:sz="4" w:space="0"/>
            </w:tcBorders>
            <w:vAlign w:val="center"/>
          </w:tcPr>
          <w:p>
            <w:pPr>
              <w:pStyle w:val="3"/>
              <w:spacing w:line="420" w:lineRule="exact"/>
              <w:jc w:val="center"/>
              <w:rPr>
                <w:rFonts w:ascii="Times New Roman" w:hAnsi="Times New Roman" w:eastAsia="方正仿宋简体"/>
                <w:spacing w:val="6"/>
                <w:sz w:val="28"/>
                <w:szCs w:val="28"/>
              </w:rPr>
            </w:pPr>
            <w:r>
              <w:rPr>
                <w:rFonts w:ascii="Times New Roman" w:hAnsi="Times New Roman" w:eastAsia="方正仿宋简体"/>
                <w:spacing w:val="6"/>
                <w:sz w:val="28"/>
                <w:szCs w:val="28"/>
              </w:rPr>
              <w:t>2</w:t>
            </w:r>
          </w:p>
        </w:tc>
        <w:tc>
          <w:tcPr>
            <w:tcW w:w="2054" w:type="dxa"/>
            <w:tcBorders>
              <w:top w:val="single" w:color="auto" w:sz="4" w:space="0"/>
              <w:left w:val="single" w:color="auto" w:sz="4" w:space="0"/>
              <w:bottom w:val="single" w:color="auto" w:sz="4" w:space="0"/>
              <w:right w:val="single" w:color="auto" w:sz="4" w:space="0"/>
            </w:tcBorders>
            <w:vAlign w:val="center"/>
          </w:tcPr>
          <w:p>
            <w:pPr>
              <w:pStyle w:val="3"/>
              <w:spacing w:line="300" w:lineRule="exact"/>
              <w:jc w:val="center"/>
              <w:rPr>
                <w:rFonts w:ascii="Times New Roman" w:hAnsi="Times New Roman" w:eastAsia="方正仿宋简体"/>
                <w:spacing w:val="6"/>
                <w:sz w:val="22"/>
                <w:szCs w:val="15"/>
              </w:rPr>
            </w:pPr>
            <w:r>
              <w:rPr>
                <w:rFonts w:hint="eastAsia" w:ascii="Times New Roman" w:hAnsi="Times New Roman" w:eastAsia="方正仿宋简体"/>
                <w:spacing w:val="6"/>
                <w:sz w:val="22"/>
                <w:szCs w:val="15"/>
              </w:rPr>
              <w:t>综合行政执法局</w:t>
            </w:r>
          </w:p>
        </w:tc>
        <w:tc>
          <w:tcPr>
            <w:tcW w:w="3866" w:type="dxa"/>
            <w:tcBorders>
              <w:top w:val="single" w:color="auto" w:sz="4" w:space="0"/>
              <w:left w:val="single" w:color="auto" w:sz="4" w:space="0"/>
              <w:bottom w:val="single" w:color="auto" w:sz="4" w:space="0"/>
              <w:right w:val="single" w:color="auto" w:sz="4" w:space="0"/>
            </w:tcBorders>
            <w:vAlign w:val="center"/>
          </w:tcPr>
          <w:p>
            <w:pPr>
              <w:pStyle w:val="3"/>
              <w:spacing w:line="300" w:lineRule="exact"/>
              <w:rPr>
                <w:rFonts w:ascii="Times New Roman" w:hAnsi="Times New Roman" w:eastAsia="方正仿宋简体"/>
                <w:spacing w:val="6"/>
                <w:sz w:val="22"/>
                <w:szCs w:val="15"/>
              </w:rPr>
            </w:pPr>
            <w:r>
              <w:rPr>
                <w:rFonts w:hint="eastAsia" w:ascii="Times New Roman" w:hAnsi="Times New Roman" w:eastAsia="方正仿宋简体"/>
                <w:spacing w:val="6"/>
                <w:sz w:val="22"/>
                <w:szCs w:val="15"/>
              </w:rPr>
              <w:t>十八届第</w:t>
            </w:r>
            <w:r>
              <w:rPr>
                <w:rFonts w:ascii="Times New Roman" w:hAnsi="Times New Roman" w:eastAsia="方正仿宋简体"/>
                <w:spacing w:val="6"/>
                <w:sz w:val="22"/>
                <w:szCs w:val="15"/>
              </w:rPr>
              <w:t>164</w:t>
            </w:r>
            <w:r>
              <w:rPr>
                <w:rFonts w:hint="eastAsia" w:ascii="Times New Roman" w:hAnsi="Times New Roman" w:eastAsia="方正仿宋简体"/>
                <w:spacing w:val="6"/>
                <w:sz w:val="22"/>
                <w:szCs w:val="15"/>
              </w:rPr>
              <w:t>次常务会议议定事项《传达贯彻巴中市城市生活垃圾分类工作推进会议精神》办理滞后</w:t>
            </w:r>
          </w:p>
        </w:tc>
        <w:tc>
          <w:tcPr>
            <w:tcW w:w="1491" w:type="dxa"/>
            <w:tcBorders>
              <w:top w:val="single" w:color="auto" w:sz="4" w:space="0"/>
              <w:left w:val="single" w:color="auto" w:sz="4" w:space="0"/>
              <w:bottom w:val="single" w:color="auto" w:sz="4" w:space="0"/>
              <w:right w:val="single" w:color="auto" w:sz="4" w:space="0"/>
            </w:tcBorders>
            <w:vAlign w:val="center"/>
          </w:tcPr>
          <w:p>
            <w:pPr>
              <w:jc w:val="center"/>
            </w:pPr>
            <w:r>
              <w:t>99.95</w:t>
            </w:r>
          </w:p>
        </w:tc>
        <w:tc>
          <w:tcPr>
            <w:tcW w:w="909" w:type="dxa"/>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 w:hRule="atLeast"/>
        </w:trPr>
        <w:tc>
          <w:tcPr>
            <w:tcW w:w="1000" w:type="dxa"/>
            <w:tcBorders>
              <w:top w:val="single" w:color="auto" w:sz="4" w:space="0"/>
              <w:bottom w:val="single" w:color="auto" w:sz="4" w:space="0"/>
              <w:right w:val="single" w:color="auto" w:sz="4" w:space="0"/>
            </w:tcBorders>
            <w:vAlign w:val="center"/>
          </w:tcPr>
          <w:p>
            <w:pPr>
              <w:pStyle w:val="3"/>
              <w:spacing w:line="420" w:lineRule="exact"/>
              <w:jc w:val="center"/>
              <w:rPr>
                <w:rFonts w:ascii="Times New Roman" w:hAnsi="Times New Roman" w:eastAsia="方正仿宋简体"/>
                <w:spacing w:val="6"/>
                <w:sz w:val="28"/>
                <w:szCs w:val="28"/>
              </w:rPr>
            </w:pPr>
            <w:r>
              <w:rPr>
                <w:rFonts w:ascii="Times New Roman" w:hAnsi="Times New Roman" w:eastAsia="方正仿宋简体"/>
                <w:spacing w:val="6"/>
                <w:sz w:val="28"/>
                <w:szCs w:val="28"/>
              </w:rPr>
              <w:t>3</w:t>
            </w:r>
          </w:p>
        </w:tc>
        <w:tc>
          <w:tcPr>
            <w:tcW w:w="2054" w:type="dxa"/>
            <w:tcBorders>
              <w:top w:val="single" w:color="auto" w:sz="4" w:space="0"/>
              <w:left w:val="single" w:color="auto" w:sz="4" w:space="0"/>
              <w:bottom w:val="single" w:color="auto" w:sz="4" w:space="0"/>
              <w:right w:val="single" w:color="auto" w:sz="4" w:space="0"/>
            </w:tcBorders>
            <w:vAlign w:val="center"/>
          </w:tcPr>
          <w:p>
            <w:pPr>
              <w:pStyle w:val="3"/>
              <w:spacing w:line="300" w:lineRule="exact"/>
              <w:jc w:val="center"/>
              <w:rPr>
                <w:rFonts w:ascii="Times New Roman" w:hAnsi="Times New Roman" w:eastAsia="方正仿宋简体"/>
                <w:spacing w:val="6"/>
                <w:sz w:val="22"/>
                <w:szCs w:val="15"/>
              </w:rPr>
            </w:pPr>
            <w:r>
              <w:rPr>
                <w:rFonts w:hint="eastAsia" w:ascii="Times New Roman" w:hAnsi="Times New Roman" w:eastAsia="方正仿宋简体"/>
                <w:spacing w:val="6"/>
                <w:sz w:val="22"/>
                <w:szCs w:val="15"/>
              </w:rPr>
              <w:t>国资局</w:t>
            </w:r>
          </w:p>
        </w:tc>
        <w:tc>
          <w:tcPr>
            <w:tcW w:w="3866" w:type="dxa"/>
            <w:tcBorders>
              <w:top w:val="single" w:color="auto" w:sz="4" w:space="0"/>
              <w:left w:val="single" w:color="auto" w:sz="4" w:space="0"/>
              <w:bottom w:val="single" w:color="auto" w:sz="4" w:space="0"/>
              <w:right w:val="single" w:color="auto" w:sz="4" w:space="0"/>
            </w:tcBorders>
            <w:vAlign w:val="center"/>
          </w:tcPr>
          <w:p>
            <w:pPr>
              <w:pStyle w:val="3"/>
              <w:spacing w:line="300" w:lineRule="exact"/>
              <w:rPr>
                <w:rFonts w:ascii="Times New Roman" w:hAnsi="Times New Roman" w:eastAsia="方正仿宋简体"/>
                <w:spacing w:val="6"/>
                <w:sz w:val="22"/>
                <w:szCs w:val="15"/>
              </w:rPr>
            </w:pPr>
            <w:r>
              <w:rPr>
                <w:rFonts w:hint="eastAsia" w:ascii="Times New Roman" w:hAnsi="Times New Roman" w:eastAsia="方正仿宋简体"/>
                <w:spacing w:val="6"/>
                <w:sz w:val="22"/>
                <w:szCs w:val="15"/>
              </w:rPr>
              <w:t>交投公司办理十八届第</w:t>
            </w:r>
            <w:r>
              <w:rPr>
                <w:rFonts w:ascii="Times New Roman" w:hAnsi="Times New Roman" w:eastAsia="方正仿宋简体"/>
                <w:spacing w:val="6"/>
                <w:sz w:val="22"/>
                <w:szCs w:val="15"/>
              </w:rPr>
              <w:t>148</w:t>
            </w:r>
            <w:r>
              <w:rPr>
                <w:rFonts w:hint="eastAsia" w:ascii="Times New Roman" w:hAnsi="Times New Roman" w:eastAsia="方正仿宋简体"/>
                <w:spacing w:val="6"/>
                <w:sz w:val="22"/>
                <w:szCs w:val="15"/>
              </w:rPr>
              <w:t>次常务会议议定事项《关于启动实施白院至北极牧场美丽农村路建设项目有关问题的请示》滞后</w:t>
            </w:r>
          </w:p>
        </w:tc>
        <w:tc>
          <w:tcPr>
            <w:tcW w:w="1491" w:type="dxa"/>
            <w:tcBorders>
              <w:top w:val="single" w:color="auto" w:sz="4" w:space="0"/>
              <w:left w:val="single" w:color="auto" w:sz="4" w:space="0"/>
              <w:bottom w:val="single" w:color="auto" w:sz="4" w:space="0"/>
              <w:right w:val="single" w:color="auto" w:sz="4" w:space="0"/>
            </w:tcBorders>
            <w:vAlign w:val="center"/>
          </w:tcPr>
          <w:p>
            <w:pPr>
              <w:jc w:val="center"/>
            </w:pPr>
            <w:r>
              <w:t>99.95</w:t>
            </w:r>
          </w:p>
        </w:tc>
        <w:tc>
          <w:tcPr>
            <w:tcW w:w="909" w:type="dxa"/>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 w:hRule="atLeast"/>
        </w:trPr>
        <w:tc>
          <w:tcPr>
            <w:tcW w:w="1000" w:type="dxa"/>
            <w:tcBorders>
              <w:top w:val="single" w:color="auto" w:sz="4" w:space="0"/>
              <w:bottom w:val="single" w:color="auto" w:sz="4" w:space="0"/>
              <w:right w:val="single" w:color="auto" w:sz="4" w:space="0"/>
            </w:tcBorders>
            <w:vAlign w:val="center"/>
          </w:tcPr>
          <w:p>
            <w:pPr>
              <w:pStyle w:val="3"/>
              <w:spacing w:line="420" w:lineRule="exact"/>
              <w:jc w:val="center"/>
              <w:rPr>
                <w:rFonts w:ascii="Times New Roman" w:hAnsi="Times New Roman" w:eastAsia="方正仿宋简体"/>
                <w:spacing w:val="6"/>
                <w:sz w:val="28"/>
                <w:szCs w:val="28"/>
              </w:rPr>
            </w:pPr>
            <w:r>
              <w:rPr>
                <w:rFonts w:ascii="Times New Roman" w:hAnsi="Times New Roman" w:eastAsia="方正仿宋简体"/>
                <w:spacing w:val="6"/>
                <w:sz w:val="28"/>
                <w:szCs w:val="28"/>
              </w:rPr>
              <w:t>4</w:t>
            </w:r>
          </w:p>
        </w:tc>
        <w:tc>
          <w:tcPr>
            <w:tcW w:w="2054" w:type="dxa"/>
            <w:tcBorders>
              <w:top w:val="single" w:color="auto" w:sz="4" w:space="0"/>
              <w:left w:val="single" w:color="auto" w:sz="4" w:space="0"/>
              <w:bottom w:val="single" w:color="auto" w:sz="4" w:space="0"/>
              <w:right w:val="single" w:color="auto" w:sz="4" w:space="0"/>
            </w:tcBorders>
            <w:vAlign w:val="center"/>
          </w:tcPr>
          <w:p>
            <w:pPr>
              <w:pStyle w:val="3"/>
              <w:spacing w:line="300" w:lineRule="exact"/>
              <w:jc w:val="center"/>
              <w:rPr>
                <w:rFonts w:ascii="Times New Roman" w:hAnsi="Times New Roman" w:eastAsia="方正仿宋简体"/>
                <w:spacing w:val="6"/>
                <w:sz w:val="22"/>
                <w:szCs w:val="15"/>
              </w:rPr>
            </w:pPr>
            <w:r>
              <w:rPr>
                <w:rFonts w:hint="eastAsia" w:ascii="Times New Roman" w:hAnsi="Times New Roman" w:eastAsia="方正仿宋简体"/>
                <w:spacing w:val="6"/>
                <w:sz w:val="22"/>
                <w:szCs w:val="15"/>
              </w:rPr>
              <w:t>融媒体中心</w:t>
            </w:r>
          </w:p>
        </w:tc>
        <w:tc>
          <w:tcPr>
            <w:tcW w:w="3866" w:type="dxa"/>
            <w:tcBorders>
              <w:top w:val="single" w:color="auto" w:sz="4" w:space="0"/>
              <w:left w:val="single" w:color="auto" w:sz="4" w:space="0"/>
              <w:bottom w:val="single" w:color="auto" w:sz="4" w:space="0"/>
              <w:right w:val="single" w:color="auto" w:sz="4" w:space="0"/>
            </w:tcBorders>
            <w:vAlign w:val="center"/>
          </w:tcPr>
          <w:p>
            <w:pPr>
              <w:pStyle w:val="3"/>
              <w:spacing w:line="300" w:lineRule="exact"/>
              <w:rPr>
                <w:rFonts w:ascii="Times New Roman" w:hAnsi="Times New Roman" w:eastAsia="方正仿宋简体"/>
                <w:spacing w:val="6"/>
                <w:sz w:val="22"/>
                <w:szCs w:val="15"/>
              </w:rPr>
            </w:pPr>
            <w:r>
              <w:rPr>
                <w:rFonts w:hint="eastAsia" w:ascii="Times New Roman" w:hAnsi="Times New Roman" w:eastAsia="方正仿宋简体"/>
                <w:spacing w:val="6"/>
                <w:sz w:val="22"/>
                <w:szCs w:val="15"/>
              </w:rPr>
              <w:t>未按时完成政务新媒体注销任务</w:t>
            </w:r>
          </w:p>
        </w:tc>
        <w:tc>
          <w:tcPr>
            <w:tcW w:w="1491" w:type="dxa"/>
            <w:tcBorders>
              <w:top w:val="single" w:color="auto" w:sz="4" w:space="0"/>
              <w:left w:val="single" w:color="auto" w:sz="4" w:space="0"/>
              <w:bottom w:val="single" w:color="auto" w:sz="4" w:space="0"/>
              <w:right w:val="single" w:color="auto" w:sz="4" w:space="0"/>
            </w:tcBorders>
            <w:vAlign w:val="center"/>
          </w:tcPr>
          <w:p>
            <w:pPr>
              <w:jc w:val="center"/>
            </w:pPr>
            <w:r>
              <w:t>99.95</w:t>
            </w:r>
          </w:p>
        </w:tc>
        <w:tc>
          <w:tcPr>
            <w:tcW w:w="909" w:type="dxa"/>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 w:hRule="atLeast"/>
        </w:trPr>
        <w:tc>
          <w:tcPr>
            <w:tcW w:w="1000" w:type="dxa"/>
            <w:tcBorders>
              <w:top w:val="single" w:color="auto" w:sz="4" w:space="0"/>
              <w:bottom w:val="single" w:color="auto" w:sz="4" w:space="0"/>
              <w:right w:val="single" w:color="auto" w:sz="4" w:space="0"/>
            </w:tcBorders>
            <w:vAlign w:val="center"/>
          </w:tcPr>
          <w:p>
            <w:pPr>
              <w:pStyle w:val="3"/>
              <w:spacing w:line="420" w:lineRule="exact"/>
              <w:jc w:val="center"/>
              <w:rPr>
                <w:rFonts w:ascii="Times New Roman" w:hAnsi="Times New Roman" w:eastAsia="方正仿宋简体"/>
                <w:spacing w:val="6"/>
                <w:sz w:val="28"/>
                <w:szCs w:val="28"/>
              </w:rPr>
            </w:pPr>
            <w:r>
              <w:rPr>
                <w:rFonts w:ascii="Times New Roman" w:hAnsi="Times New Roman" w:eastAsia="方正仿宋简体"/>
                <w:spacing w:val="6"/>
                <w:sz w:val="28"/>
                <w:szCs w:val="28"/>
              </w:rPr>
              <w:t>5</w:t>
            </w:r>
          </w:p>
        </w:tc>
        <w:tc>
          <w:tcPr>
            <w:tcW w:w="2054" w:type="dxa"/>
            <w:tcBorders>
              <w:top w:val="single" w:color="auto" w:sz="4" w:space="0"/>
              <w:left w:val="single" w:color="auto" w:sz="4" w:space="0"/>
              <w:bottom w:val="single" w:color="auto" w:sz="4" w:space="0"/>
              <w:right w:val="single" w:color="auto" w:sz="4" w:space="0"/>
            </w:tcBorders>
            <w:vAlign w:val="center"/>
          </w:tcPr>
          <w:p>
            <w:pPr>
              <w:pStyle w:val="3"/>
              <w:spacing w:line="300" w:lineRule="exact"/>
              <w:jc w:val="center"/>
              <w:rPr>
                <w:rFonts w:ascii="Times New Roman" w:hAnsi="Times New Roman" w:eastAsia="方正仿宋简体"/>
                <w:spacing w:val="6"/>
                <w:sz w:val="22"/>
                <w:szCs w:val="15"/>
              </w:rPr>
            </w:pPr>
            <w:r>
              <w:rPr>
                <w:rFonts w:hint="eastAsia" w:ascii="Times New Roman" w:hAnsi="Times New Roman" w:eastAsia="方正仿宋简体"/>
                <w:spacing w:val="6"/>
                <w:sz w:val="22"/>
                <w:szCs w:val="15"/>
              </w:rPr>
              <w:t>投促局</w:t>
            </w:r>
          </w:p>
        </w:tc>
        <w:tc>
          <w:tcPr>
            <w:tcW w:w="3866" w:type="dxa"/>
            <w:tcBorders>
              <w:top w:val="single" w:color="auto" w:sz="4" w:space="0"/>
              <w:left w:val="single" w:color="auto" w:sz="4" w:space="0"/>
              <w:bottom w:val="single" w:color="auto" w:sz="4" w:space="0"/>
              <w:right w:val="single" w:color="auto" w:sz="4" w:space="0"/>
            </w:tcBorders>
            <w:vAlign w:val="center"/>
          </w:tcPr>
          <w:p>
            <w:pPr>
              <w:pStyle w:val="3"/>
              <w:spacing w:line="300" w:lineRule="exact"/>
              <w:rPr>
                <w:rFonts w:ascii="Times New Roman" w:hAnsi="Times New Roman" w:eastAsia="方正仿宋简体"/>
                <w:spacing w:val="6"/>
                <w:sz w:val="22"/>
                <w:szCs w:val="15"/>
              </w:rPr>
            </w:pPr>
            <w:r>
              <w:rPr>
                <w:rFonts w:hint="eastAsia" w:ascii="Times New Roman" w:hAnsi="Times New Roman" w:eastAsia="方正仿宋简体"/>
                <w:spacing w:val="6"/>
                <w:sz w:val="22"/>
                <w:szCs w:val="15"/>
              </w:rPr>
              <w:t>未按时上报政府全体会议议定事项推进情况</w:t>
            </w:r>
          </w:p>
        </w:tc>
        <w:tc>
          <w:tcPr>
            <w:tcW w:w="1491" w:type="dxa"/>
            <w:tcBorders>
              <w:top w:val="single" w:color="auto" w:sz="4" w:space="0"/>
              <w:left w:val="single" w:color="auto" w:sz="4" w:space="0"/>
              <w:bottom w:val="single" w:color="auto" w:sz="4" w:space="0"/>
              <w:right w:val="single" w:color="auto" w:sz="4" w:space="0"/>
            </w:tcBorders>
            <w:vAlign w:val="center"/>
          </w:tcPr>
          <w:p>
            <w:pPr>
              <w:jc w:val="center"/>
            </w:pPr>
            <w:r>
              <w:t>99.95</w:t>
            </w:r>
          </w:p>
        </w:tc>
        <w:tc>
          <w:tcPr>
            <w:tcW w:w="909" w:type="dxa"/>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 w:hRule="atLeast"/>
        </w:trPr>
        <w:tc>
          <w:tcPr>
            <w:tcW w:w="1000" w:type="dxa"/>
            <w:tcBorders>
              <w:top w:val="single" w:color="auto" w:sz="4" w:space="0"/>
              <w:bottom w:val="single" w:color="auto" w:sz="4" w:space="0"/>
              <w:right w:val="single" w:color="auto" w:sz="4" w:space="0"/>
            </w:tcBorders>
            <w:vAlign w:val="center"/>
          </w:tcPr>
          <w:p>
            <w:pPr>
              <w:pStyle w:val="3"/>
              <w:spacing w:line="420" w:lineRule="exact"/>
              <w:jc w:val="center"/>
              <w:rPr>
                <w:rFonts w:ascii="Times New Roman" w:hAnsi="Times New Roman" w:eastAsia="方正仿宋简体"/>
                <w:spacing w:val="6"/>
                <w:sz w:val="28"/>
                <w:szCs w:val="28"/>
              </w:rPr>
            </w:pPr>
            <w:r>
              <w:rPr>
                <w:rFonts w:ascii="Times New Roman" w:hAnsi="Times New Roman" w:eastAsia="方正仿宋简体"/>
                <w:spacing w:val="6"/>
                <w:sz w:val="28"/>
                <w:szCs w:val="28"/>
              </w:rPr>
              <w:t>6</w:t>
            </w:r>
          </w:p>
        </w:tc>
        <w:tc>
          <w:tcPr>
            <w:tcW w:w="2054" w:type="dxa"/>
            <w:tcBorders>
              <w:top w:val="single" w:color="auto" w:sz="4" w:space="0"/>
              <w:left w:val="single" w:color="auto" w:sz="4" w:space="0"/>
              <w:bottom w:val="single" w:color="auto" w:sz="4" w:space="0"/>
              <w:right w:val="single" w:color="auto" w:sz="4" w:space="0"/>
            </w:tcBorders>
            <w:vAlign w:val="center"/>
          </w:tcPr>
          <w:p>
            <w:pPr>
              <w:pStyle w:val="3"/>
              <w:spacing w:line="300" w:lineRule="exact"/>
              <w:jc w:val="center"/>
              <w:rPr>
                <w:rFonts w:ascii="Times New Roman" w:hAnsi="Times New Roman" w:eastAsia="方正仿宋简体"/>
                <w:spacing w:val="6"/>
                <w:sz w:val="22"/>
                <w:szCs w:val="15"/>
              </w:rPr>
            </w:pPr>
            <w:r>
              <w:rPr>
                <w:rFonts w:hint="eastAsia" w:ascii="Times New Roman" w:hAnsi="Times New Roman" w:eastAsia="方正仿宋简体"/>
                <w:spacing w:val="6"/>
                <w:sz w:val="22"/>
                <w:szCs w:val="15"/>
              </w:rPr>
              <w:t>仁和镇</w:t>
            </w:r>
          </w:p>
        </w:tc>
        <w:tc>
          <w:tcPr>
            <w:tcW w:w="3866" w:type="dxa"/>
            <w:tcBorders>
              <w:top w:val="single" w:color="auto" w:sz="4" w:space="0"/>
              <w:left w:val="single" w:color="auto" w:sz="4" w:space="0"/>
              <w:bottom w:val="single" w:color="auto" w:sz="4" w:space="0"/>
              <w:right w:val="single" w:color="auto" w:sz="4" w:space="0"/>
            </w:tcBorders>
            <w:vAlign w:val="center"/>
          </w:tcPr>
          <w:p>
            <w:pPr>
              <w:pStyle w:val="3"/>
              <w:spacing w:line="300" w:lineRule="exact"/>
              <w:rPr>
                <w:rFonts w:ascii="Times New Roman" w:hAnsi="Times New Roman" w:eastAsia="方正仿宋简体"/>
                <w:spacing w:val="6"/>
                <w:sz w:val="22"/>
                <w:szCs w:val="15"/>
              </w:rPr>
            </w:pPr>
            <w:r>
              <w:rPr>
                <w:rFonts w:hint="eastAsia" w:ascii="Times New Roman" w:hAnsi="Times New Roman" w:eastAsia="方正仿宋简体"/>
                <w:spacing w:val="6"/>
                <w:sz w:val="22"/>
                <w:szCs w:val="15"/>
              </w:rPr>
              <w:t>未按时完成政务新媒体注销任务</w:t>
            </w:r>
          </w:p>
        </w:tc>
        <w:tc>
          <w:tcPr>
            <w:tcW w:w="1491" w:type="dxa"/>
            <w:tcBorders>
              <w:top w:val="single" w:color="auto" w:sz="4" w:space="0"/>
              <w:left w:val="single" w:color="auto" w:sz="4" w:space="0"/>
              <w:bottom w:val="single" w:color="auto" w:sz="4" w:space="0"/>
              <w:right w:val="single" w:color="auto" w:sz="4" w:space="0"/>
            </w:tcBorders>
            <w:vAlign w:val="center"/>
          </w:tcPr>
          <w:p>
            <w:pPr>
              <w:jc w:val="center"/>
            </w:pPr>
            <w:r>
              <w:t>99.95</w:t>
            </w:r>
          </w:p>
        </w:tc>
        <w:tc>
          <w:tcPr>
            <w:tcW w:w="909" w:type="dxa"/>
            <w:tcBorders>
              <w:top w:val="single" w:color="auto" w:sz="4" w:space="0"/>
              <w:left w:val="single" w:color="auto" w:sz="4" w:space="0"/>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 w:hRule="atLeast"/>
        </w:trPr>
        <w:tc>
          <w:tcPr>
            <w:tcW w:w="1000" w:type="dxa"/>
            <w:tcBorders>
              <w:top w:val="single" w:color="auto" w:sz="4" w:space="0"/>
              <w:bottom w:val="single" w:color="auto" w:sz="4" w:space="0"/>
              <w:right w:val="single" w:color="auto" w:sz="4" w:space="0"/>
            </w:tcBorders>
            <w:vAlign w:val="center"/>
          </w:tcPr>
          <w:p>
            <w:pPr>
              <w:pStyle w:val="3"/>
              <w:spacing w:line="420" w:lineRule="exact"/>
              <w:jc w:val="center"/>
              <w:rPr>
                <w:rFonts w:ascii="Times New Roman" w:hAnsi="Times New Roman" w:eastAsia="方正仿宋简体"/>
                <w:spacing w:val="6"/>
                <w:sz w:val="28"/>
                <w:szCs w:val="28"/>
              </w:rPr>
            </w:pPr>
            <w:r>
              <w:rPr>
                <w:rFonts w:ascii="Times New Roman" w:hAnsi="Times New Roman" w:eastAsia="方正仿宋简体"/>
                <w:spacing w:val="6"/>
                <w:sz w:val="28"/>
                <w:szCs w:val="28"/>
              </w:rPr>
              <w:t>7</w:t>
            </w:r>
          </w:p>
        </w:tc>
        <w:tc>
          <w:tcPr>
            <w:tcW w:w="2054" w:type="dxa"/>
            <w:tcBorders>
              <w:top w:val="single" w:color="auto" w:sz="4" w:space="0"/>
              <w:left w:val="single" w:color="auto" w:sz="4" w:space="0"/>
              <w:bottom w:val="single" w:color="auto" w:sz="4" w:space="0"/>
              <w:right w:val="single" w:color="auto" w:sz="4" w:space="0"/>
            </w:tcBorders>
            <w:vAlign w:val="center"/>
          </w:tcPr>
          <w:p>
            <w:pPr>
              <w:pStyle w:val="3"/>
              <w:spacing w:line="300" w:lineRule="exact"/>
              <w:jc w:val="center"/>
              <w:rPr>
                <w:rFonts w:ascii="Times New Roman" w:hAnsi="Times New Roman" w:eastAsia="方正仿宋简体"/>
                <w:spacing w:val="6"/>
                <w:sz w:val="22"/>
                <w:szCs w:val="15"/>
              </w:rPr>
            </w:pPr>
            <w:r>
              <w:rPr>
                <w:rFonts w:hint="eastAsia" w:ascii="Times New Roman" w:hAnsi="Times New Roman" w:eastAsia="方正仿宋简体"/>
                <w:spacing w:val="6"/>
                <w:sz w:val="22"/>
                <w:szCs w:val="15"/>
              </w:rPr>
              <w:t>林业局</w:t>
            </w:r>
            <w:r>
              <w:rPr>
                <w:rFonts w:ascii="Times New Roman" w:hAnsi="Times New Roman" w:eastAsia="方正仿宋简体"/>
                <w:spacing w:val="6"/>
                <w:sz w:val="22"/>
                <w:szCs w:val="15"/>
              </w:rPr>
              <w:br w:type="textWrapping"/>
            </w:r>
            <w:r>
              <w:rPr>
                <w:rFonts w:hint="eastAsia" w:ascii="Times New Roman" w:hAnsi="Times New Roman" w:eastAsia="方正仿宋简体"/>
                <w:spacing w:val="6"/>
                <w:sz w:val="22"/>
                <w:szCs w:val="15"/>
              </w:rPr>
              <w:t>（大坝林场、沙坝林场、魏家坝林场、玉泉林场、大江口林场）</w:t>
            </w:r>
          </w:p>
        </w:tc>
        <w:tc>
          <w:tcPr>
            <w:tcW w:w="3866" w:type="dxa"/>
            <w:tcBorders>
              <w:top w:val="single" w:color="auto" w:sz="4" w:space="0"/>
              <w:left w:val="single" w:color="auto" w:sz="4" w:space="0"/>
              <w:bottom w:val="single" w:color="auto" w:sz="4" w:space="0"/>
              <w:right w:val="single" w:color="auto" w:sz="4" w:space="0"/>
            </w:tcBorders>
            <w:vAlign w:val="center"/>
          </w:tcPr>
          <w:p>
            <w:pPr>
              <w:pStyle w:val="3"/>
              <w:spacing w:line="300" w:lineRule="exact"/>
              <w:rPr>
                <w:rFonts w:ascii="Times New Roman" w:hAnsi="Times New Roman" w:eastAsia="方正仿宋简体"/>
                <w:spacing w:val="6"/>
                <w:sz w:val="22"/>
                <w:szCs w:val="15"/>
              </w:rPr>
            </w:pPr>
            <w:r>
              <w:rPr>
                <w:rFonts w:hint="eastAsia" w:ascii="Times New Roman" w:hAnsi="Times New Roman" w:eastAsia="方正仿宋简体"/>
                <w:spacing w:val="6"/>
                <w:sz w:val="22"/>
                <w:szCs w:val="15"/>
              </w:rPr>
              <w:t>十八届第</w:t>
            </w:r>
            <w:r>
              <w:rPr>
                <w:rFonts w:ascii="Times New Roman" w:hAnsi="Times New Roman" w:eastAsia="方正仿宋简体"/>
                <w:spacing w:val="6"/>
                <w:sz w:val="22"/>
                <w:szCs w:val="15"/>
              </w:rPr>
              <w:t>161</w:t>
            </w:r>
            <w:r>
              <w:rPr>
                <w:rFonts w:hint="eastAsia" w:ascii="Times New Roman" w:hAnsi="Times New Roman" w:eastAsia="方正仿宋简体"/>
                <w:spacing w:val="6"/>
                <w:sz w:val="22"/>
                <w:szCs w:val="15"/>
              </w:rPr>
              <w:t>次常务会议议定事项《传达贯彻全省推进林长制工作视频会议精神》《关于审批世界银行贷款长江上游森林生态系统恢复项目南江县实施方案的请示》办理滞后</w:t>
            </w:r>
          </w:p>
        </w:tc>
        <w:tc>
          <w:tcPr>
            <w:tcW w:w="1491" w:type="dxa"/>
            <w:tcBorders>
              <w:top w:val="single" w:color="auto" w:sz="4" w:space="0"/>
              <w:left w:val="single" w:color="auto" w:sz="4" w:space="0"/>
              <w:bottom w:val="single" w:color="auto" w:sz="4" w:space="0"/>
              <w:right w:val="single" w:color="auto" w:sz="4" w:space="0"/>
            </w:tcBorders>
            <w:vAlign w:val="center"/>
          </w:tcPr>
          <w:p>
            <w:pPr>
              <w:jc w:val="center"/>
            </w:pPr>
            <w:r>
              <w:t>99.9</w:t>
            </w:r>
          </w:p>
        </w:tc>
        <w:tc>
          <w:tcPr>
            <w:tcW w:w="909" w:type="dxa"/>
            <w:tcBorders>
              <w:top w:val="single" w:color="auto" w:sz="4" w:space="0"/>
              <w:left w:val="single" w:color="auto" w:sz="4" w:space="0"/>
              <w:bottom w:val="single" w:color="auto" w:sz="4" w:space="0"/>
            </w:tcBorders>
            <w:vAlign w:val="center"/>
          </w:tcPr>
          <w:p>
            <w:pPr>
              <w:jc w:val="center"/>
            </w:pPr>
          </w:p>
        </w:tc>
      </w:tr>
    </w:tbl>
    <w:p>
      <w:pPr>
        <w:pStyle w:val="3"/>
        <w:spacing w:line="240" w:lineRule="exact"/>
        <w:jc w:val="center"/>
        <w:rPr>
          <w:rFonts w:ascii="Times New Roman" w:hAnsi="Times New Roman" w:eastAsia="方正仿宋简体"/>
          <w:spacing w:val="6"/>
          <w:sz w:val="32"/>
          <w:szCs w:val="32"/>
        </w:rPr>
      </w:pPr>
    </w:p>
    <w:p>
      <w:pPr>
        <w:pStyle w:val="3"/>
        <w:spacing w:after="120" w:afterLines="50" w:line="240" w:lineRule="auto"/>
        <w:rPr>
          <w:rFonts w:ascii="Times New Roman" w:hAnsi="Times New Roman" w:eastAsia="方正仿宋简体"/>
          <w:spacing w:val="6"/>
          <w:sz w:val="32"/>
          <w:szCs w:val="32"/>
        </w:rPr>
        <w:sectPr>
          <w:headerReference r:id="rId3" w:type="default"/>
          <w:footerReference r:id="rId4" w:type="default"/>
          <w:pgSz w:w="11907" w:h="16840"/>
          <w:pgMar w:top="2098" w:right="1474" w:bottom="1984" w:left="1587" w:header="851" w:footer="1474" w:gutter="0"/>
          <w:rtlGutter w:val="1"/>
          <w:docGrid w:linePitch="435" w:charSpace="0"/>
        </w:sectPr>
      </w:pPr>
      <w:r>
        <w:rPr>
          <w:rFonts w:hint="eastAsia" w:ascii="Times New Roman" w:hAnsi="Times New Roman" w:eastAsia="方正仿宋简体"/>
          <w:spacing w:val="6"/>
          <w:sz w:val="32"/>
          <w:szCs w:val="32"/>
        </w:rPr>
        <w:t>备注：其余未被扣分单位，考核得分均为</w:t>
      </w:r>
      <w:r>
        <w:rPr>
          <w:rFonts w:ascii="Times New Roman" w:hAnsi="Times New Roman" w:eastAsia="方正仿宋简体"/>
          <w:spacing w:val="6"/>
          <w:sz w:val="32"/>
          <w:szCs w:val="32"/>
        </w:rPr>
        <w:t>100</w:t>
      </w:r>
      <w:r>
        <w:rPr>
          <w:rFonts w:hint="eastAsia" w:ascii="Times New Roman" w:hAnsi="Times New Roman" w:eastAsia="方正仿宋简体"/>
          <w:spacing w:val="6"/>
          <w:sz w:val="32"/>
          <w:szCs w:val="32"/>
        </w:rPr>
        <w:t>分。</w:t>
      </w:r>
    </w:p>
    <w:p>
      <w:pPr>
        <w:pStyle w:val="3"/>
        <w:spacing w:after="120" w:afterLines="50" w:line="240" w:lineRule="auto"/>
        <w:rPr>
          <w:rFonts w:ascii="Times New Roman" w:hAnsi="Times New Roman" w:eastAsia="方正仿宋简体"/>
          <w:spacing w:val="6"/>
          <w:sz w:val="32"/>
          <w:szCs w:val="32"/>
        </w:rPr>
      </w:pPr>
    </w:p>
    <w:p>
      <w:pPr>
        <w:pStyle w:val="3"/>
        <w:spacing w:after="120" w:afterLines="50" w:line="240" w:lineRule="auto"/>
        <w:rPr>
          <w:rFonts w:ascii="Times New Roman" w:hAnsi="Times New Roman" w:eastAsia="方正仿宋简体"/>
          <w:spacing w:val="6"/>
          <w:sz w:val="32"/>
          <w:szCs w:val="32"/>
        </w:rPr>
      </w:pPr>
    </w:p>
    <w:p>
      <w:pPr>
        <w:pStyle w:val="3"/>
        <w:spacing w:after="120" w:afterLines="50" w:line="240" w:lineRule="auto"/>
        <w:rPr>
          <w:rFonts w:ascii="Times New Roman" w:hAnsi="Times New Roman" w:eastAsia="方正仿宋简体"/>
          <w:spacing w:val="6"/>
          <w:sz w:val="32"/>
          <w:szCs w:val="32"/>
        </w:rPr>
      </w:pPr>
    </w:p>
    <w:p>
      <w:pPr>
        <w:pStyle w:val="3"/>
        <w:spacing w:after="120" w:afterLines="50" w:line="240" w:lineRule="auto"/>
        <w:rPr>
          <w:rFonts w:ascii="Times New Roman" w:hAnsi="Times New Roman" w:eastAsia="方正仿宋简体"/>
          <w:spacing w:val="6"/>
          <w:sz w:val="32"/>
          <w:szCs w:val="32"/>
        </w:rPr>
      </w:pPr>
    </w:p>
    <w:p>
      <w:pPr>
        <w:pStyle w:val="3"/>
        <w:spacing w:after="120" w:afterLines="50" w:line="240" w:lineRule="auto"/>
        <w:rPr>
          <w:rFonts w:ascii="Times New Roman" w:hAnsi="Times New Roman" w:eastAsia="方正仿宋简体"/>
          <w:spacing w:val="6"/>
          <w:sz w:val="32"/>
          <w:szCs w:val="32"/>
        </w:rPr>
      </w:pPr>
    </w:p>
    <w:p>
      <w:pPr>
        <w:pStyle w:val="3"/>
        <w:spacing w:after="120" w:afterLines="50" w:line="240" w:lineRule="auto"/>
        <w:rPr>
          <w:rFonts w:ascii="Times New Roman" w:hAnsi="Times New Roman" w:eastAsia="方正仿宋简体"/>
          <w:spacing w:val="6"/>
          <w:sz w:val="32"/>
          <w:szCs w:val="32"/>
        </w:rPr>
      </w:pPr>
    </w:p>
    <w:p>
      <w:pPr>
        <w:pStyle w:val="3"/>
        <w:spacing w:after="120" w:afterLines="50" w:line="240" w:lineRule="auto"/>
        <w:rPr>
          <w:rFonts w:ascii="Times New Roman" w:hAnsi="Times New Roman" w:eastAsia="方正仿宋简体"/>
          <w:spacing w:val="6"/>
          <w:sz w:val="32"/>
          <w:szCs w:val="32"/>
        </w:rPr>
      </w:pPr>
    </w:p>
    <w:p>
      <w:pPr>
        <w:pStyle w:val="3"/>
        <w:spacing w:after="120" w:afterLines="50" w:line="240" w:lineRule="auto"/>
        <w:rPr>
          <w:rFonts w:ascii="Times New Roman" w:hAnsi="Times New Roman" w:eastAsia="方正仿宋简体"/>
          <w:spacing w:val="6"/>
          <w:sz w:val="32"/>
          <w:szCs w:val="32"/>
        </w:rPr>
      </w:pPr>
    </w:p>
    <w:p>
      <w:pPr>
        <w:pStyle w:val="3"/>
        <w:spacing w:after="120" w:afterLines="50" w:line="240" w:lineRule="auto"/>
        <w:rPr>
          <w:rFonts w:ascii="Times New Roman" w:hAnsi="Times New Roman" w:eastAsia="方正仿宋简体"/>
          <w:spacing w:val="6"/>
          <w:sz w:val="32"/>
          <w:szCs w:val="32"/>
        </w:rPr>
      </w:pPr>
    </w:p>
    <w:p>
      <w:pPr>
        <w:pStyle w:val="3"/>
        <w:spacing w:after="120" w:afterLines="50" w:line="240" w:lineRule="auto"/>
        <w:rPr>
          <w:rFonts w:ascii="Times New Roman" w:hAnsi="Times New Roman" w:eastAsia="方正仿宋简体"/>
          <w:spacing w:val="6"/>
          <w:sz w:val="32"/>
          <w:szCs w:val="32"/>
        </w:rPr>
      </w:pPr>
    </w:p>
    <w:p>
      <w:pPr>
        <w:pStyle w:val="3"/>
        <w:spacing w:after="120" w:afterLines="50" w:line="240" w:lineRule="auto"/>
        <w:rPr>
          <w:rFonts w:ascii="Times New Roman" w:hAnsi="Times New Roman" w:eastAsia="方正仿宋简体"/>
          <w:spacing w:val="6"/>
          <w:sz w:val="32"/>
          <w:szCs w:val="32"/>
        </w:rPr>
      </w:pPr>
    </w:p>
    <w:p>
      <w:pPr>
        <w:pStyle w:val="3"/>
        <w:spacing w:after="120" w:afterLines="50" w:line="240" w:lineRule="auto"/>
        <w:rPr>
          <w:rFonts w:ascii="Times New Roman" w:hAnsi="Times New Roman" w:eastAsia="方正仿宋简体"/>
          <w:spacing w:val="6"/>
          <w:sz w:val="32"/>
          <w:szCs w:val="32"/>
        </w:rPr>
      </w:pPr>
    </w:p>
    <w:p>
      <w:pPr>
        <w:pStyle w:val="3"/>
        <w:spacing w:after="120" w:afterLines="50" w:line="240" w:lineRule="auto"/>
        <w:rPr>
          <w:rFonts w:ascii="Times New Roman" w:hAnsi="Times New Roman" w:eastAsia="方正仿宋简体"/>
          <w:spacing w:val="6"/>
          <w:sz w:val="32"/>
          <w:szCs w:val="32"/>
        </w:rPr>
      </w:pPr>
    </w:p>
    <w:p>
      <w:pPr>
        <w:pStyle w:val="3"/>
        <w:spacing w:after="120" w:afterLines="50" w:line="240" w:lineRule="auto"/>
        <w:rPr>
          <w:rFonts w:ascii="Times New Roman" w:hAnsi="Times New Roman" w:eastAsia="方正仿宋简体"/>
          <w:spacing w:val="6"/>
          <w:sz w:val="32"/>
          <w:szCs w:val="32"/>
        </w:rPr>
      </w:pPr>
    </w:p>
    <w:p>
      <w:pPr>
        <w:pStyle w:val="3"/>
        <w:spacing w:after="120" w:afterLines="50" w:line="240" w:lineRule="auto"/>
        <w:rPr>
          <w:rFonts w:ascii="Times New Roman" w:hAnsi="Times New Roman" w:eastAsia="方正仿宋简体"/>
          <w:spacing w:val="6"/>
          <w:sz w:val="32"/>
          <w:szCs w:val="32"/>
        </w:rPr>
      </w:pPr>
    </w:p>
    <w:p>
      <w:pPr>
        <w:pStyle w:val="3"/>
        <w:spacing w:after="120" w:afterLines="50" w:line="240" w:lineRule="auto"/>
        <w:rPr>
          <w:rFonts w:ascii="Times New Roman" w:hAnsi="Times New Roman" w:eastAsia="方正仿宋简体"/>
          <w:spacing w:val="6"/>
          <w:sz w:val="32"/>
          <w:szCs w:val="32"/>
        </w:rPr>
      </w:pPr>
    </w:p>
    <w:p>
      <w:pPr>
        <w:pStyle w:val="3"/>
        <w:spacing w:after="120" w:afterLines="50" w:line="240" w:lineRule="auto"/>
        <w:rPr>
          <w:rFonts w:ascii="Times New Roman" w:hAnsi="Times New Roman" w:eastAsia="方正仿宋简体"/>
          <w:spacing w:val="6"/>
          <w:sz w:val="32"/>
          <w:szCs w:val="32"/>
        </w:rPr>
      </w:pPr>
    </w:p>
    <w:p>
      <w:pPr>
        <w:pStyle w:val="3"/>
        <w:spacing w:after="120" w:afterLines="50" w:line="240" w:lineRule="auto"/>
        <w:rPr>
          <w:rFonts w:ascii="Times New Roman" w:hAnsi="Times New Roman" w:eastAsia="方正仿宋简体"/>
          <w:spacing w:val="6"/>
          <w:sz w:val="32"/>
          <w:szCs w:val="32"/>
        </w:rPr>
      </w:pPr>
    </w:p>
    <w:p>
      <w:pPr>
        <w:pStyle w:val="3"/>
        <w:spacing w:after="120" w:afterLines="50" w:line="240" w:lineRule="auto"/>
        <w:rPr>
          <w:rFonts w:ascii="Times New Roman" w:hAnsi="Times New Roman" w:eastAsia="方正仿宋简体"/>
          <w:spacing w:val="6"/>
          <w:sz w:val="32"/>
          <w:szCs w:val="32"/>
        </w:rPr>
      </w:pPr>
    </w:p>
    <w:p>
      <w:pPr>
        <w:pStyle w:val="3"/>
        <w:spacing w:after="120" w:afterLines="50" w:line="240" w:lineRule="auto"/>
        <w:rPr>
          <w:rFonts w:ascii="Times New Roman" w:hAnsi="Times New Roman" w:eastAsia="方正仿宋简体"/>
          <w:spacing w:val="6"/>
          <w:sz w:val="32"/>
          <w:szCs w:val="32"/>
        </w:rPr>
      </w:pPr>
    </w:p>
    <w:p>
      <w:pPr>
        <w:pStyle w:val="3"/>
        <w:spacing w:after="120" w:afterLines="50" w:line="240" w:lineRule="auto"/>
        <w:rPr>
          <w:rFonts w:ascii="Times New Roman" w:hAnsi="Times New Roman" w:eastAsia="方正仿宋简体"/>
          <w:spacing w:val="6"/>
          <w:sz w:val="32"/>
          <w:szCs w:val="32"/>
        </w:rPr>
      </w:pPr>
    </w:p>
    <w:p>
      <w:pPr>
        <w:pStyle w:val="3"/>
        <w:spacing w:after="120" w:afterLines="50" w:line="240" w:lineRule="auto"/>
        <w:rPr>
          <w:rFonts w:ascii="Times New Roman" w:hAnsi="Times New Roman" w:eastAsia="方正仿宋简体"/>
          <w:spacing w:val="6"/>
          <w:sz w:val="32"/>
          <w:szCs w:val="32"/>
        </w:rPr>
      </w:pPr>
    </w:p>
    <w:p>
      <w:pPr>
        <w:pStyle w:val="3"/>
        <w:spacing w:after="120" w:afterLines="50" w:line="240" w:lineRule="auto"/>
        <w:rPr>
          <w:rFonts w:ascii="Times New Roman" w:hAnsi="Times New Roman" w:eastAsia="方正仿宋简体"/>
          <w:spacing w:val="6"/>
          <w:sz w:val="32"/>
          <w:szCs w:val="32"/>
        </w:rPr>
      </w:pPr>
    </w:p>
    <w:p>
      <w:pPr>
        <w:pStyle w:val="3"/>
        <w:spacing w:after="120" w:afterLines="50" w:line="240" w:lineRule="auto"/>
        <w:rPr>
          <w:rFonts w:ascii="方正仿宋简体" w:eastAsia="方正仿宋简体" w:cs="方正仿宋简体"/>
          <w:spacing w:val="6"/>
          <w:sz w:val="28"/>
          <w:szCs w:val="28"/>
        </w:rPr>
      </w:pPr>
    </w:p>
    <w:p>
      <w:pPr>
        <w:pStyle w:val="3"/>
        <w:spacing w:line="580" w:lineRule="exact"/>
        <w:ind w:firstLine="210" w:firstLineChars="100"/>
        <w:jc w:val="both"/>
        <w:rPr>
          <w:rFonts w:ascii="Times New Roman" w:hAnsi="Times New Roman" w:eastAsia="方正仿宋简体"/>
          <w:spacing w:val="6"/>
          <w:sz w:val="28"/>
          <w:szCs w:val="28"/>
        </w:rPr>
      </w:pPr>
      <w:r>
        <mc:AlternateContent>
          <mc:Choice Requires="wps">
            <w:drawing>
              <wp:anchor distT="0" distB="0" distL="113665" distR="113665" simplePos="0" relativeHeight="1024" behindDoc="0" locked="0" layoutInCell="1" allowOverlap="1">
                <wp:simplePos x="0" y="0"/>
                <wp:positionH relativeFrom="column">
                  <wp:posOffset>-17780</wp:posOffset>
                </wp:positionH>
                <wp:positionV relativeFrom="paragraph">
                  <wp:posOffset>409575</wp:posOffset>
                </wp:positionV>
                <wp:extent cx="5619750" cy="635"/>
                <wp:effectExtent l="0" t="0" r="0" b="0"/>
                <wp:wrapNone/>
                <wp:docPr id="1" name="_x0000_s1027 2 2 2"/>
                <wp:cNvGraphicFramePr/>
                <a:graphic xmlns:a="http://schemas.openxmlformats.org/drawingml/2006/main">
                  <a:graphicData uri="http://schemas.microsoft.com/office/word/2010/wordprocessingShape">
                    <wps:wsp>
                      <wps:cNvCnPr/>
                      <wps:spPr>
                        <a:xfrm>
                          <a:off x="0" y="0"/>
                          <a:ext cx="5619750" cy="634"/>
                        </a:xfrm>
                        <a:prstGeom prst="line">
                          <a:avLst/>
                        </a:prstGeom>
                        <a:noFill/>
                        <a:ln w="444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_x0000_s1027 2 2 2" o:spid="_x0000_s1026" o:spt="20" style="position:absolute;left:0pt;margin-left:-1.4pt;margin-top:32.25pt;height:0.05pt;width:442.5pt;z-index:1024;mso-width-relative:page;mso-height-relative:page;" filled="f" stroked="t" coordsize="21600,21600" o:gfxdata="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7b2Za1wAAAAgBAAAPAAAAAAAAAAEAIAAAACIAAABkcnMvZG93bnJldi54bWxQSwEC&#10;FAAUAAAACACHTuJAn/5aevUBAADbAwAADgAAAAAAAAABACAAAAAmAQAAZHJzL2Uyb0RvYy54bWxQ&#10;SwUGAAAAAAYABgBZAQAAjQUAAAAA&#10;">
                <v:fill on="f" focussize="0,0"/>
                <v:stroke weight="0.35pt" color="#000000" joinstyle="miter"/>
                <v:imagedata o:title=""/>
                <o:lock v:ext="edit" aspectratio="f"/>
              </v:line>
            </w:pict>
          </mc:Fallback>
        </mc:AlternateContent>
      </w:r>
      <w:r>
        <mc:AlternateContent>
          <mc:Choice Requires="wps">
            <w:drawing>
              <wp:anchor distT="0" distB="0" distL="113665" distR="113665" simplePos="0" relativeHeight="1024" behindDoc="0" locked="0" layoutInCell="1" allowOverlap="1">
                <wp:simplePos x="0" y="0"/>
                <wp:positionH relativeFrom="column">
                  <wp:posOffset>-8255</wp:posOffset>
                </wp:positionH>
                <wp:positionV relativeFrom="paragraph">
                  <wp:posOffset>38100</wp:posOffset>
                </wp:positionV>
                <wp:extent cx="5619750" cy="635"/>
                <wp:effectExtent l="0" t="0" r="0" b="0"/>
                <wp:wrapNone/>
                <wp:docPr id="3" name="_x0000_s1026 4 4 4"/>
                <wp:cNvGraphicFramePr/>
                <a:graphic xmlns:a="http://schemas.openxmlformats.org/drawingml/2006/main">
                  <a:graphicData uri="http://schemas.microsoft.com/office/word/2010/wordprocessingShape">
                    <wps:wsp>
                      <wps:cNvCnPr/>
                      <wps:spPr>
                        <a:xfrm>
                          <a:off x="0" y="0"/>
                          <a:ext cx="5619750" cy="634"/>
                        </a:xfrm>
                        <a:prstGeom prst="line">
                          <a:avLst/>
                        </a:prstGeom>
                        <a:noFill/>
                        <a:ln w="444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_x0000_s1026 4 4 4" o:spid="_x0000_s1026" o:spt="20" style="position:absolute;left:0pt;margin-left:-0.65pt;margin-top:3pt;height:0.05pt;width:442.5pt;z-index:1024;mso-width-relative:page;mso-height-relative:page;" filled="f" stroked="t" coordsize="21600,21600" o:gfxdata="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WutKLVAAAABgEAAA8AAAAAAAAAAQAgAAAAIgAAAGRycy9kb3ducmV2LnhtbFBLAQIU&#10;ABQAAAAIAIdO4kC9my3m9gEAANsDAAAOAAAAAAAAAAEAIAAAACQBAABkcnMvZTJvRG9jLnhtbFBL&#10;BQYAAAAABgAGAFkBAACMBQAAAAA=&#10;">
                <v:fill on="f" focussize="0,0"/>
                <v:stroke weight="0.35pt" color="#000000" joinstyle="miter"/>
                <v:imagedata o:title=""/>
                <o:lock v:ext="edit" aspectratio="f"/>
              </v:line>
            </w:pict>
          </mc:Fallback>
        </mc:AlternateContent>
      </w:r>
      <w:r>
        <w:rPr>
          <w:rFonts w:hint="eastAsia" w:ascii="Times New Roman" w:hAnsi="Times New Roman" w:eastAsia="方正仿宋简体"/>
          <w:spacing w:val="6"/>
          <w:sz w:val="28"/>
          <w:szCs w:val="28"/>
        </w:rPr>
        <w:t>南江县人民政府办公室</w:t>
      </w:r>
      <w:r>
        <w:rPr>
          <w:rFonts w:ascii="Times New Roman" w:hAnsi="Times New Roman" w:eastAsia="方正仿宋简体"/>
          <w:spacing w:val="6"/>
          <w:sz w:val="28"/>
          <w:szCs w:val="28"/>
        </w:rPr>
        <w:t xml:space="preserve">               2022</w:t>
      </w:r>
      <w:r>
        <w:rPr>
          <w:rFonts w:hint="eastAsia" w:ascii="Times New Roman" w:hAnsi="Times New Roman" w:eastAsia="方正仿宋简体"/>
          <w:spacing w:val="6"/>
          <w:sz w:val="28"/>
          <w:szCs w:val="28"/>
        </w:rPr>
        <w:t>年</w:t>
      </w:r>
      <w:r>
        <w:rPr>
          <w:rFonts w:ascii="Times New Roman" w:hAnsi="Times New Roman" w:eastAsia="方正仿宋简体"/>
          <w:spacing w:val="6"/>
          <w:sz w:val="28"/>
          <w:szCs w:val="28"/>
        </w:rPr>
        <w:t>1</w:t>
      </w:r>
      <w:r>
        <w:rPr>
          <w:rFonts w:hint="eastAsia" w:ascii="Times New Roman" w:hAnsi="Times New Roman" w:eastAsia="方正仿宋简体"/>
          <w:spacing w:val="6"/>
          <w:sz w:val="28"/>
          <w:szCs w:val="28"/>
        </w:rPr>
        <w:t>月</w:t>
      </w:r>
      <w:r>
        <w:rPr>
          <w:rFonts w:ascii="Times New Roman" w:hAnsi="Times New Roman" w:eastAsia="方正仿宋简体"/>
          <w:spacing w:val="6"/>
          <w:sz w:val="28"/>
          <w:szCs w:val="28"/>
        </w:rPr>
        <w:t>14</w:t>
      </w:r>
      <w:r>
        <w:rPr>
          <w:rFonts w:hint="eastAsia" w:ascii="Times New Roman" w:hAnsi="Times New Roman" w:eastAsia="方正仿宋简体"/>
          <w:spacing w:val="6"/>
          <w:sz w:val="28"/>
          <w:szCs w:val="28"/>
        </w:rPr>
        <w:t>日</w:t>
      </w:r>
      <w:r>
        <w:rPr>
          <w:rFonts w:ascii="Times New Roman" w:hAnsi="Times New Roman" w:eastAsia="方正仿宋简体"/>
          <w:spacing w:val="6"/>
          <w:sz w:val="28"/>
          <w:szCs w:val="28"/>
        </w:rPr>
        <w:t xml:space="preserve"> </w:t>
      </w:r>
      <w:r>
        <w:rPr>
          <w:rFonts w:hint="eastAsia" w:ascii="Times New Roman" w:hAnsi="Times New Roman" w:eastAsia="方正仿宋简体"/>
          <w:spacing w:val="6"/>
          <w:sz w:val="28"/>
          <w:szCs w:val="28"/>
        </w:rPr>
        <w:t>印发</w:t>
      </w:r>
    </w:p>
    <w:sectPr>
      <w:footerReference r:id="rId5" w:type="default"/>
      <w:pgSz w:w="11907" w:h="16840"/>
      <w:pgMar w:top="2098" w:right="1474" w:bottom="1984" w:left="1587" w:header="851" w:footer="1474" w:gutter="0"/>
      <w:rtlGutter w:val="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Luxi Sans">
    <w:altName w:val="Segoe Print"/>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文鼎CS仿宋体">
    <w:altName w:val="方正仿宋_GBK"/>
    <w:panose1 w:val="00000000000000000000"/>
    <w:charset w:val="86"/>
    <w:family w:val="modern"/>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0" w:wrap="around" w:vAnchor="text" w:hAnchor="margin" w:xAlign="outside" w:y="1"/>
      <w:rPr>
        <w:rStyle w:val="18"/>
        <w:rFonts w:ascii="Times New Roman" w:hAnsi="Times New Roman"/>
        <w:sz w:val="28"/>
        <w:szCs w:val="28"/>
      </w:rPr>
    </w:pPr>
    <w:r>
      <w:rPr>
        <w:rStyle w:val="18"/>
        <w:rFonts w:ascii="Times New Roman" w:hAnsi="Times New Roman"/>
        <w:sz w:val="28"/>
        <w:szCs w:val="28"/>
      </w:rPr>
      <w:t xml:space="preserve">— </w:t>
    </w:r>
    <w:r>
      <w:rPr>
        <w:rStyle w:val="18"/>
        <w:rFonts w:ascii="Times New Roman" w:hAnsi="Times New Roman"/>
        <w:sz w:val="28"/>
        <w:szCs w:val="28"/>
      </w:rPr>
      <w:fldChar w:fldCharType="begin"/>
    </w:r>
    <w:r>
      <w:rPr>
        <w:rStyle w:val="18"/>
        <w:rFonts w:ascii="Times New Roman" w:hAnsi="Times New Roman"/>
        <w:sz w:val="28"/>
        <w:szCs w:val="28"/>
      </w:rPr>
      <w:instrText xml:space="preserve">PAGE  </w:instrText>
    </w:r>
    <w:r>
      <w:rPr>
        <w:rStyle w:val="18"/>
        <w:rFonts w:ascii="Times New Roman" w:hAnsi="Times New Roman"/>
        <w:sz w:val="28"/>
        <w:szCs w:val="28"/>
      </w:rPr>
      <w:fldChar w:fldCharType="separate"/>
    </w:r>
    <w:r>
      <w:rPr>
        <w:rStyle w:val="18"/>
        <w:rFonts w:ascii="Times New Roman" w:hAnsi="Times New Roman"/>
        <w:sz w:val="28"/>
        <w:szCs w:val="28"/>
      </w:rPr>
      <w:t>1</w:t>
    </w:r>
    <w:r>
      <w:rPr>
        <w:rStyle w:val="18"/>
        <w:rFonts w:ascii="Times New Roman" w:hAnsi="Times New Roman"/>
        <w:sz w:val="28"/>
        <w:szCs w:val="28"/>
      </w:rPr>
      <w:fldChar w:fldCharType="end"/>
    </w:r>
    <w:r>
      <w:rPr>
        <w:rStyle w:val="18"/>
        <w:rFonts w:ascii="Times New Roman" w:hAnsi="Times New Roman"/>
        <w:sz w:val="28"/>
        <w:szCs w:val="28"/>
      </w:rPr>
      <w:t xml:space="preserve"> —</w: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60"/>
  <w:drawingGridVerticalSpacing w:val="156"/>
  <w:displayHorizontalDrawingGridEvery w:val="0"/>
  <w:displayVerticalDrawingGridEvery w:val="1"/>
  <w:noPunctuationKerning w:val="1"/>
  <w:characterSpacingControl w:val="compressPunctuation"/>
  <w:noLineBreaksAfter w:lang="zh-CN" w:val="$([{£¥·‘“〈《「『【〔〖〝﹙﹛﹝＄（．［｛￡￥"/>
  <w:noLineBreaksBefore w:lang="zh-CN" w:val="!%),.:;&gt;?]}¢¨°·ˇˉ―‖’”…‰′″›℃∶、。〃〉》」』】〕〗〞︶︺︾﹀﹄﹚﹜﹞！＂％＇），．：；？］｀｜｝～￠"/>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5"/>
  </w:compat>
  <w:rsids>
    <w:rsidRoot w:val="00000000"/>
    <w:rsid w:val="12F172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仿宋_GB2312" w:hAnsi="Times New Roman" w:eastAsia="仿宋_GB2312" w:cs="Times New Roman"/>
      <w:color w:val="000000"/>
      <w:kern w:val="2"/>
      <w:sz w:val="32"/>
      <w:szCs w:val="32"/>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eastAsia="宋体" w:cs="宋体"/>
      <w:b/>
      <w:bCs/>
      <w:color w:val="auto"/>
      <w:kern w:val="36"/>
      <w:sz w:val="48"/>
      <w:szCs w:val="48"/>
    </w:rPr>
  </w:style>
  <w:style w:type="paragraph" w:styleId="5">
    <w:name w:val="heading 2"/>
    <w:basedOn w:val="1"/>
    <w:next w:val="1"/>
    <w:qFormat/>
    <w:uiPriority w:val="0"/>
    <w:pPr>
      <w:keepNext/>
      <w:keepLines/>
      <w:widowControl w:val="0"/>
      <w:spacing w:before="260" w:after="260" w:line="415" w:lineRule="auto"/>
      <w:outlineLvl w:val="1"/>
    </w:pPr>
    <w:rPr>
      <w:rFonts w:ascii="Luxi Sans" w:hAnsi="Luxi Sans" w:eastAsia="黑体"/>
      <w:b/>
    </w:rPr>
  </w:style>
  <w:style w:type="paragraph" w:styleId="6">
    <w:name w:val="heading 3"/>
    <w:basedOn w:val="1"/>
    <w:next w:val="1"/>
    <w:qFormat/>
    <w:uiPriority w:val="0"/>
    <w:pPr>
      <w:keepNext/>
      <w:keepLines/>
      <w:widowControl w:val="0"/>
      <w:spacing w:before="260" w:after="260" w:line="415" w:lineRule="auto"/>
      <w:outlineLvl w:val="2"/>
    </w:pPr>
    <w:rPr>
      <w:b/>
    </w:rPr>
  </w:style>
  <w:style w:type="character" w:default="1" w:styleId="17">
    <w:name w:val="Default Paragraph Fon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widowControl w:val="0"/>
      <w:spacing w:before="280" w:after="156" w:line="377" w:lineRule="auto"/>
      <w:jc w:val="left"/>
      <w:outlineLvl w:val="4"/>
    </w:pPr>
    <w:rPr>
      <w:rFonts w:ascii="Arial" w:hAnsi="Arial" w:eastAsia="黑体"/>
      <w:b/>
      <w:kern w:val="0"/>
      <w:sz w:val="24"/>
      <w:szCs w:val="28"/>
    </w:rPr>
  </w:style>
  <w:style w:type="paragraph" w:customStyle="1" w:styleId="3">
    <w:name w:val="正文（绿盟科技）"/>
    <w:qFormat/>
    <w:uiPriority w:val="0"/>
    <w:pPr>
      <w:spacing w:line="300" w:lineRule="auto"/>
    </w:pPr>
    <w:rPr>
      <w:rFonts w:ascii="Arial" w:hAnsi="Arial" w:eastAsia="宋体" w:cs="Times New Roman"/>
      <w:kern w:val="0"/>
      <w:sz w:val="21"/>
      <w:szCs w:val="21"/>
      <w:lang w:val="en-US" w:eastAsia="zh-CN" w:bidi="ar-SA"/>
    </w:rPr>
  </w:style>
  <w:style w:type="paragraph" w:styleId="7">
    <w:name w:val="Normal Indent"/>
    <w:basedOn w:val="1"/>
    <w:qFormat/>
    <w:uiPriority w:val="0"/>
    <w:pPr>
      <w:ind w:firstLine="680"/>
    </w:pPr>
    <w:rPr>
      <w:rFonts w:eastAsia="文鼎CS仿宋体"/>
    </w:rPr>
  </w:style>
  <w:style w:type="paragraph" w:styleId="8">
    <w:name w:val="Document Map"/>
    <w:basedOn w:val="1"/>
    <w:qFormat/>
    <w:uiPriority w:val="0"/>
    <w:rPr>
      <w:rFonts w:ascii="宋体" w:eastAsia="宋体"/>
      <w:sz w:val="18"/>
      <w:szCs w:val="18"/>
    </w:rPr>
  </w:style>
  <w:style w:type="paragraph" w:styleId="9">
    <w:name w:val="Body Text"/>
    <w:basedOn w:val="1"/>
    <w:qFormat/>
    <w:uiPriority w:val="0"/>
    <w:pPr>
      <w:spacing w:after="120"/>
    </w:pPr>
  </w:style>
  <w:style w:type="paragraph" w:styleId="10">
    <w:name w:val="Body Text Indent"/>
    <w:basedOn w:val="1"/>
    <w:uiPriority w:val="0"/>
    <w:pPr>
      <w:ind w:firstLine="200" w:firstLineChars="200"/>
    </w:pPr>
  </w:style>
  <w:style w:type="paragraph" w:styleId="11">
    <w:name w:val="Balloon Text"/>
    <w:basedOn w:val="1"/>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next w:val="2"/>
    <w:uiPriority w:val="0"/>
    <w:pPr>
      <w:widowControl/>
      <w:spacing w:before="100" w:beforeAutospacing="1" w:after="100" w:afterAutospacing="1"/>
      <w:jc w:val="left"/>
    </w:pPr>
    <w:rPr>
      <w:rFonts w:ascii="宋体" w:eastAsia="宋体"/>
      <w:color w:val="auto"/>
      <w:kern w:val="0"/>
      <w:sz w:val="24"/>
      <w:szCs w:val="21"/>
    </w:rPr>
  </w:style>
  <w:style w:type="paragraph" w:styleId="15">
    <w:name w:val="Body Text First Indent 2"/>
    <w:basedOn w:val="10"/>
    <w:qFormat/>
    <w:uiPriority w:val="0"/>
  </w:style>
  <w:style w:type="character" w:styleId="18">
    <w:name w:val="page number"/>
    <w:basedOn w:val="17"/>
    <w:qFormat/>
    <w:uiPriority w:val="0"/>
    <w:rPr>
      <w:rFonts w:cs="Times New Roman"/>
    </w:rPr>
  </w:style>
  <w:style w:type="character" w:styleId="19">
    <w:name w:val="Hyperlink"/>
    <w:basedOn w:val="17"/>
    <w:qFormat/>
    <w:uiPriority w:val="0"/>
    <w:rPr>
      <w:rFonts w:cs="Times New Roman"/>
      <w:color w:val="0000FF"/>
      <w:u w:val="single"/>
    </w:rPr>
  </w:style>
  <w:style w:type="paragraph" w:customStyle="1" w:styleId="20">
    <w:name w:val="文本"/>
    <w:basedOn w:val="1"/>
    <w:next w:val="7"/>
    <w:qFormat/>
    <w:uiPriority w:val="0"/>
    <w:pPr>
      <w:spacing w:line="360" w:lineRule="auto"/>
      <w:ind w:firstLine="480"/>
    </w:pPr>
    <w:rPr>
      <w:sz w:val="24"/>
    </w:rPr>
  </w:style>
  <w:style w:type="paragraph" w:customStyle="1" w:styleId="21">
    <w:name w:val="p0"/>
    <w:basedOn w:val="1"/>
    <w:qFormat/>
    <w:uiPriority w:val="0"/>
    <w:pPr>
      <w:widowControl/>
    </w:pPr>
    <w:rPr>
      <w:rFonts w:cs="宋体"/>
      <w:kern w:val="0"/>
    </w:rPr>
  </w:style>
  <w:style w:type="character" w:customStyle="1" w:styleId="22">
    <w:name w:val="font21"/>
    <w:basedOn w:val="17"/>
    <w:uiPriority w:val="0"/>
    <w:rPr>
      <w:rFonts w:ascii="Times New Roman" w:hAnsi="Times New Roman" w:cs="Times New Roman"/>
      <w:b/>
      <w:color w:val="000000"/>
      <w:sz w:val="22"/>
      <w:szCs w:val="22"/>
      <w:u w:val="none"/>
    </w:rPr>
  </w:style>
  <w:style w:type="character" w:customStyle="1" w:styleId="23">
    <w:name w:val="font11"/>
    <w:basedOn w:val="17"/>
    <w:uiPriority w:val="0"/>
    <w:rPr>
      <w:rFonts w:ascii="方正仿宋简体" w:eastAsia="方正仿宋简体" w:cs="方正仿宋简体"/>
      <w:color w:val="000000"/>
      <w:sz w:val="16"/>
      <w:szCs w:val="16"/>
      <w:u w:val="none"/>
    </w:rPr>
  </w:style>
  <w:style w:type="character" w:customStyle="1" w:styleId="24">
    <w:name w:val="font31"/>
    <w:basedOn w:val="17"/>
    <w:uiPriority w:val="0"/>
    <w:rPr>
      <w:rFonts w:ascii="仿宋_GB2312" w:eastAsia="仿宋_GB2312" w:cs="仿宋_GB2312"/>
      <w:b/>
      <w:bCs/>
      <w:color w:val="000000"/>
      <w:sz w:val="20"/>
      <w:szCs w:val="20"/>
      <w:u w:val="none"/>
    </w:rPr>
  </w:style>
  <w:style w:type="character" w:customStyle="1" w:styleId="25">
    <w:name w:val="font131"/>
    <w:basedOn w:val="17"/>
    <w:uiPriority w:val="0"/>
    <w:rPr>
      <w:rFonts w:ascii="仿宋_GB2312" w:eastAsia="仿宋_GB2312" w:cs="仿宋_GB2312"/>
      <w:color w:val="000000"/>
      <w:sz w:val="22"/>
      <w:szCs w:val="22"/>
      <w:u w:val="none"/>
    </w:rPr>
  </w:style>
  <w:style w:type="character" w:customStyle="1" w:styleId="26">
    <w:name w:val="font101"/>
    <w:basedOn w:val="17"/>
    <w:uiPriority w:val="0"/>
    <w:rPr>
      <w:rFonts w:ascii="仿宋_GB2312" w:eastAsia="仿宋_GB2312" w:cs="仿宋_GB2312"/>
      <w:color w:val="000000"/>
      <w:sz w:val="20"/>
      <w:szCs w:val="20"/>
      <w:u w:val="none"/>
    </w:rPr>
  </w:style>
  <w:style w:type="character" w:customStyle="1" w:styleId="27">
    <w:name w:val="font121"/>
    <w:basedOn w:val="17"/>
    <w:uiPriority w:val="0"/>
    <w:rPr>
      <w:rFonts w:ascii="仿宋_GB2312" w:eastAsia="仿宋_GB2312" w:cs="仿宋_GB2312"/>
      <w:color w:val="000000"/>
      <w:sz w:val="20"/>
      <w:szCs w:val="20"/>
      <w:u w:val="none"/>
    </w:rPr>
  </w:style>
  <w:style w:type="character" w:customStyle="1" w:styleId="28">
    <w:name w:val="font141"/>
    <w:basedOn w:val="17"/>
    <w:uiPriority w:val="0"/>
    <w:rPr>
      <w:rFonts w:ascii="仿宋_GB2312" w:eastAsia="仿宋_GB2312" w:cs="仿宋_GB2312"/>
      <w:color w:val="000000"/>
      <w:sz w:val="16"/>
      <w:szCs w:val="16"/>
      <w:u w:val="none"/>
    </w:rPr>
  </w:style>
  <w:style w:type="character" w:customStyle="1" w:styleId="29">
    <w:name w:val="font81"/>
    <w:basedOn w:val="17"/>
    <w:uiPriority w:val="0"/>
    <w:rPr>
      <w:rFonts w:ascii="仿宋_GB2312" w:eastAsia="仿宋_GB2312" w:cs="仿宋_GB2312"/>
      <w:color w:val="000000"/>
      <w:sz w:val="16"/>
      <w:szCs w:val="16"/>
      <w:u w:val="none"/>
    </w:rPr>
  </w:style>
  <w:style w:type="character" w:customStyle="1" w:styleId="30">
    <w:name w:val="font151"/>
    <w:basedOn w:val="17"/>
    <w:uiPriority w:val="0"/>
    <w:rPr>
      <w:rFonts w:ascii="仿宋_GB2312" w:eastAsia="仿宋_GB2312" w:cs="仿宋_GB2312"/>
      <w:color w:val="000000"/>
      <w:sz w:val="18"/>
      <w:szCs w:val="18"/>
      <w:u w:val="none"/>
    </w:rPr>
  </w:style>
  <w:style w:type="character" w:customStyle="1" w:styleId="31">
    <w:name w:val="font161"/>
    <w:basedOn w:val="17"/>
    <w:uiPriority w:val="0"/>
    <w:rPr>
      <w:rFonts w:ascii="仿宋_GB2312" w:eastAsia="仿宋_GB2312" w:cs="仿宋_GB2312"/>
      <w:color w:val="000000"/>
      <w:sz w:val="14"/>
      <w:szCs w:val="14"/>
      <w:u w:val="none"/>
    </w:rPr>
  </w:style>
  <w:style w:type="character" w:customStyle="1" w:styleId="32">
    <w:name w:val="font01"/>
    <w:basedOn w:val="17"/>
    <w:uiPriority w:val="0"/>
    <w:rPr>
      <w:rFonts w:ascii="仿宋_GB2312" w:eastAsia="仿宋_GB2312" w:cs="仿宋_GB2312"/>
      <w:color w:val="000000"/>
      <w:sz w:val="16"/>
      <w:szCs w:val="16"/>
      <w:u w:val="none"/>
    </w:rPr>
  </w:style>
  <w:style w:type="paragraph" w:customStyle="1" w:styleId="33">
    <w:name w:val="无间隔1"/>
    <w:basedOn w:val="1"/>
    <w:uiPriority w:val="0"/>
    <w:rPr>
      <w:rFonts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4</Pages>
  <Words>986</Words>
  <Characters>1118</Characters>
  <Lines>154</Lines>
  <Paragraphs>75</Paragraphs>
  <TotalTime>476</TotalTime>
  <ScaleCrop>false</ScaleCrop>
  <LinksUpToDate>false</LinksUpToDate>
  <CharactersWithSpaces>1187</CharactersWithSpaces>
  <Application>WPS Office_11.8.2.8411_F1E327BC-269C-435d-A152-05C5408002CA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2019-12-02T01:01:00Z</dcterms:created>
  <dc:creator>User</dc:creator>
  <cp:lastModifiedBy>Administrator</cp:lastModifiedBy>
  <cp:lastPrinted>2022-01-13T08:48:00Z</cp:lastPrinted>
  <dcterms:modified xsi:type="dcterms:W3CDTF">2022-01-14T07:38:18Z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87DC7859D68A420B9E20D381A436657A</vt:lpwstr>
  </property>
</Properties>
</file>