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BA" w:rsidRDefault="00DC7CBA">
      <w:pPr>
        <w:spacing w:line="600" w:lineRule="exact"/>
        <w:jc w:val="center"/>
        <w:outlineLvl w:val="0"/>
        <w:rPr>
          <w:rFonts w:ascii="方正小标宋简体" w:eastAsia="方正小标宋简体" w:hAnsi="宋体"/>
          <w:color w:val="000000"/>
          <w:sz w:val="72"/>
          <w:szCs w:val="72"/>
        </w:rPr>
      </w:pPr>
      <w:bookmarkStart w:id="0" w:name="_Toc15306267"/>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840AE0">
        <w:rPr>
          <w:rFonts w:ascii="方正小标宋简体" w:eastAsia="方正小标宋简体" w:hAnsi="宋体"/>
          <w:color w:val="000000"/>
          <w:sz w:val="72"/>
          <w:szCs w:val="72"/>
        </w:rPr>
        <w:t>201</w:t>
      </w:r>
      <w:r w:rsidR="008319D2" w:rsidRPr="00840AE0">
        <w:rPr>
          <w:rFonts w:ascii="方正小标宋简体" w:eastAsia="方正小标宋简体" w:hAnsi="宋体" w:hint="eastAsia"/>
          <w:color w:val="000000"/>
          <w:sz w:val="72"/>
          <w:szCs w:val="72"/>
        </w:rPr>
        <w:t>9</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6F26DB" w:rsidRDefault="00F749A6"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r>
        <w:rPr>
          <w:rFonts w:ascii="方正小标宋简体" w:eastAsia="方正小标宋简体" w:hAnsi="宋体" w:hint="eastAsia"/>
          <w:color w:val="000000"/>
          <w:sz w:val="72"/>
          <w:szCs w:val="72"/>
        </w:rPr>
        <w:t>南江县</w:t>
      </w:r>
      <w:bookmarkStart w:id="11" w:name="_Toc15306268"/>
      <w:bookmarkEnd w:id="0"/>
      <w:r w:rsidR="006F26DB">
        <w:rPr>
          <w:rFonts w:ascii="方正小标宋简体" w:eastAsia="方正小标宋简体" w:hAnsi="宋体" w:hint="eastAsia"/>
          <w:color w:val="000000"/>
          <w:sz w:val="72"/>
          <w:szCs w:val="72"/>
        </w:rPr>
        <w:t>机关事务</w:t>
      </w:r>
      <w:r w:rsidR="008319D2">
        <w:rPr>
          <w:rFonts w:ascii="方正小标宋简体" w:eastAsia="方正小标宋简体" w:hAnsi="宋体" w:hint="eastAsia"/>
          <w:color w:val="000000"/>
          <w:sz w:val="72"/>
          <w:szCs w:val="72"/>
        </w:rPr>
        <w:t>服务中心</w:t>
      </w:r>
    </w:p>
    <w:p w:rsidR="00DC7CBA" w:rsidRDefault="00A268C4" w:rsidP="00DC7CBA">
      <w:pPr>
        <w:adjustRightInd w:val="0"/>
        <w:snapToGrid w:val="0"/>
        <w:spacing w:line="360" w:lineRule="auto"/>
        <w:jc w:val="center"/>
        <w:outlineLvl w:val="0"/>
        <w:rPr>
          <w:rFonts w:ascii="方正小标宋简体" w:eastAsia="方正小标宋简体" w:hAnsi="宋体"/>
          <w:color w:val="000000"/>
          <w:sz w:val="72"/>
          <w:szCs w:val="72"/>
        </w:rPr>
      </w:pPr>
      <w:r w:rsidRPr="00DC7CBA">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2B2613" w:rsidRPr="00CD6BA1" w:rsidRDefault="002B2613" w:rsidP="00DC7CBA">
      <w:pPr>
        <w:adjustRightInd w:val="0"/>
        <w:snapToGrid w:val="0"/>
        <w:spacing w:line="360" w:lineRule="auto"/>
        <w:jc w:val="center"/>
        <w:outlineLvl w:val="0"/>
        <w:rPr>
          <w:rFonts w:ascii="方正小标宋简体" w:eastAsia="方正小标宋简体" w:hAnsi="宋体"/>
          <w:color w:val="000000"/>
          <w:sz w:val="52"/>
          <w:szCs w:val="52"/>
        </w:rPr>
      </w:pPr>
    </w:p>
    <w:p w:rsidR="006748A4" w:rsidRDefault="00DC7CBA" w:rsidP="008319D2">
      <w:pPr>
        <w:widowControl/>
        <w:jc w:val="center"/>
        <w:rPr>
          <w:rFonts w:ascii="黑体" w:eastAsia="黑体" w:hAnsi="黑体"/>
          <w:bCs/>
          <w:kern w:val="44"/>
          <w:sz w:val="44"/>
          <w:szCs w:val="44"/>
        </w:rPr>
      </w:pPr>
      <w:r>
        <w:rPr>
          <w:rFonts w:ascii="方正小标宋简体" w:eastAsia="方正小标宋简体" w:hAnsi="宋体"/>
          <w:color w:val="000000"/>
          <w:sz w:val="36"/>
          <w:szCs w:val="36"/>
        </w:rPr>
        <w:br w:type="page"/>
      </w:r>
      <w:bookmarkStart w:id="12" w:name="_Toc15377196"/>
      <w:bookmarkStart w:id="13" w:name="_Toc15396599"/>
    </w:p>
    <w:p w:rsidR="000D1D50" w:rsidRPr="00622830" w:rsidRDefault="00A268C4" w:rsidP="00220536">
      <w:pPr>
        <w:pStyle w:val="1"/>
        <w:jc w:val="center"/>
        <w:rPr>
          <w:rStyle w:val="1Char"/>
          <w:rFonts w:ascii="黑体" w:eastAsia="黑体" w:hAnsi="黑体"/>
          <w:b/>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CE49DA" w:rsidRDefault="00622830" w:rsidP="00995914">
      <w:pPr>
        <w:pStyle w:val="2"/>
        <w:ind w:firstLineChars="200" w:firstLine="640"/>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4"/>
      <w:bookmarkEnd w:id="15"/>
    </w:p>
    <w:p w:rsidR="00F9771C" w:rsidRPr="00AA1ABB" w:rsidRDefault="00A268C4" w:rsidP="00995914">
      <w:pPr>
        <w:pStyle w:val="a3"/>
        <w:adjustRightInd w:val="0"/>
        <w:snapToGrid w:val="0"/>
        <w:spacing w:before="93" w:line="600" w:lineRule="exact"/>
        <w:ind w:firstLineChars="150" w:firstLine="480"/>
        <w:outlineLvl w:val="2"/>
        <w:rPr>
          <w:rFonts w:ascii="仿宋" w:eastAsia="仿宋" w:hAnsi="仿宋" w:cs="宋体"/>
          <w:color w:val="4E4342"/>
          <w:sz w:val="32"/>
          <w:szCs w:val="32"/>
        </w:rPr>
      </w:pPr>
      <w:bookmarkStart w:id="16" w:name="_Toc15377198"/>
      <w:bookmarkStart w:id="17" w:name="_Toc15378445"/>
      <w:r w:rsidRPr="00AA1ABB">
        <w:rPr>
          <w:rFonts w:ascii="仿宋" w:eastAsia="仿宋" w:hAnsi="仿宋" w:hint="eastAsia"/>
          <w:bCs/>
          <w:color w:val="000000"/>
          <w:sz w:val="32"/>
          <w:szCs w:val="32"/>
        </w:rPr>
        <w:t>（一）主要职能。</w:t>
      </w:r>
      <w:bookmarkEnd w:id="16"/>
      <w:bookmarkEnd w:id="17"/>
    </w:p>
    <w:p w:rsidR="00F9771C" w:rsidRPr="00F9771C" w:rsidRDefault="00F9771C" w:rsidP="00AA1ABB">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AA1ABB">
        <w:rPr>
          <w:rFonts w:ascii="仿宋" w:eastAsia="仿宋" w:hAnsi="仿宋" w:cs="宋体" w:hint="eastAsia"/>
          <w:color w:val="4E4342"/>
          <w:sz w:val="32"/>
          <w:szCs w:val="32"/>
        </w:rPr>
        <w:t>1、根据有关法规政策，研究制定机关事务的各项管理制度并组织实施。</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2、负责推进、指导、协调、监督全县公共机构节能工作，会同有关部门制定全县公共机构节能规划、规章制度并组织实施；组织开展能耗统计、监测和评价考核工作。</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3、负责推进、指导、监督全县公务用车调配使用管理工作</w:t>
      </w:r>
      <w:r w:rsidR="00B26FF6">
        <w:rPr>
          <w:rFonts w:ascii="仿宋" w:eastAsia="仿宋" w:hAnsi="仿宋" w:cs="宋体" w:hint="eastAsia"/>
          <w:color w:val="4E4342"/>
          <w:sz w:val="32"/>
          <w:szCs w:val="32"/>
        </w:rPr>
        <w:t>；</w:t>
      </w:r>
      <w:r w:rsidR="00A97649">
        <w:rPr>
          <w:rFonts w:ascii="仿宋" w:eastAsia="仿宋" w:hAnsi="仿宋" w:cs="宋体" w:hint="eastAsia"/>
          <w:color w:val="4E4342"/>
          <w:sz w:val="32"/>
          <w:szCs w:val="32"/>
        </w:rPr>
        <w:t>负责保障县级公务用车参改单位的公务用车申请</w:t>
      </w:r>
      <w:r w:rsidRPr="00AA1ABB">
        <w:rPr>
          <w:rFonts w:ascii="仿宋" w:eastAsia="仿宋" w:hAnsi="仿宋" w:cs="宋体" w:hint="eastAsia"/>
          <w:color w:val="4E4342"/>
          <w:sz w:val="32"/>
          <w:szCs w:val="32"/>
        </w:rPr>
        <w:t>。</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4、负责党政中心办公区内公共区域、光雾山广场及党政中心后坡的日常管理；负责党政中心水、电、通信等方面的保障，加强办公区内电梯、照明系统、通信系统、供水系统以及相关公共设施的日常监管和维护；负责对机关办公用电、用水及设施设备维修的成本核算及任务分摊。</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5、负责党政中心环境卫生、绿化美化亮化、市容市貌等管理工作。</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6、负责管理会议中心，并为会议提供服务。</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7、负责入驻朝阳新区办公的各单位工作人员提供统一的餐饮、健身等服务。</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8、指导和督促入驻朝阳新区办公的各单位加强社会治</w:t>
      </w:r>
      <w:r w:rsidRPr="00AA1ABB">
        <w:rPr>
          <w:rFonts w:ascii="仿宋" w:eastAsia="仿宋" w:hAnsi="仿宋" w:cs="宋体" w:hint="eastAsia"/>
          <w:color w:val="4E4342"/>
          <w:sz w:val="32"/>
          <w:szCs w:val="32"/>
        </w:rPr>
        <w:lastRenderedPageBreak/>
        <w:t>安综合治理、环境卫生、机关事务管理等工作。</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9、承办领导交办的其他工作。</w:t>
      </w:r>
      <w:r w:rsidRPr="0049464F">
        <w:rPr>
          <w:rFonts w:ascii="宋体" w:hAnsi="宋体" w:cs="宋体" w:hint="eastAsia"/>
          <w:color w:val="4E4342"/>
          <w:szCs w:val="21"/>
        </w:rPr>
        <w:t> </w:t>
      </w:r>
    </w:p>
    <w:p w:rsidR="000D1D50" w:rsidRDefault="00A268C4">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7199"/>
      <w:bookmarkStart w:id="19" w:name="_Toc15378446"/>
      <w:r w:rsidRPr="00CE49DA">
        <w:rPr>
          <w:rFonts w:ascii="仿宋" w:eastAsia="仿宋" w:hAnsi="仿宋" w:hint="eastAsia"/>
          <w:bCs/>
          <w:color w:val="000000"/>
          <w:sz w:val="32"/>
          <w:szCs w:val="32"/>
        </w:rPr>
        <w:t>（二）</w:t>
      </w:r>
      <w:r w:rsidRPr="00CE49DA">
        <w:rPr>
          <w:rFonts w:ascii="仿宋" w:eastAsia="仿宋" w:hAnsi="仿宋"/>
          <w:bCs/>
          <w:color w:val="000000"/>
          <w:sz w:val="32"/>
          <w:szCs w:val="32"/>
        </w:rPr>
        <w:t>201</w:t>
      </w:r>
      <w:r w:rsidR="008319D2">
        <w:rPr>
          <w:rFonts w:ascii="仿宋" w:eastAsia="仿宋" w:hAnsi="仿宋" w:hint="eastAsia"/>
          <w:bCs/>
          <w:color w:val="000000"/>
          <w:sz w:val="32"/>
          <w:szCs w:val="32"/>
        </w:rPr>
        <w:t>9</w:t>
      </w:r>
      <w:r w:rsidRPr="00CE49DA">
        <w:rPr>
          <w:rFonts w:ascii="仿宋" w:eastAsia="仿宋" w:hAnsi="仿宋" w:hint="eastAsia"/>
          <w:bCs/>
          <w:color w:val="000000"/>
          <w:sz w:val="32"/>
          <w:szCs w:val="32"/>
        </w:rPr>
        <w:t>年重点工作完成情况。</w:t>
      </w:r>
      <w:bookmarkEnd w:id="18"/>
      <w:bookmarkEnd w:id="19"/>
    </w:p>
    <w:p w:rsidR="00F9771C" w:rsidRPr="00AA1ABB" w:rsidRDefault="00F9771C" w:rsidP="00F9771C">
      <w:pPr>
        <w:pStyle w:val="a3"/>
        <w:adjustRightInd w:val="0"/>
        <w:snapToGrid w:val="0"/>
        <w:spacing w:before="93" w:line="600" w:lineRule="exact"/>
        <w:ind w:firstLineChars="210" w:firstLine="672"/>
        <w:rPr>
          <w:rFonts w:ascii="仿宋" w:eastAsia="仿宋" w:hAnsi="仿宋"/>
          <w:bCs/>
          <w:color w:val="000000"/>
          <w:sz w:val="32"/>
          <w:szCs w:val="32"/>
        </w:rPr>
      </w:pPr>
      <w:r w:rsidRPr="00AA1ABB">
        <w:rPr>
          <w:rFonts w:ascii="仿宋" w:eastAsia="仿宋" w:hAnsi="仿宋" w:hint="eastAsia"/>
          <w:bCs/>
          <w:color w:val="000000"/>
          <w:sz w:val="32"/>
          <w:szCs w:val="32"/>
        </w:rPr>
        <w:t>在县委、县政府的正确领导下，我</w:t>
      </w:r>
      <w:r w:rsidR="008319D2">
        <w:rPr>
          <w:rFonts w:ascii="仿宋" w:eastAsia="仿宋" w:hAnsi="仿宋" w:hint="eastAsia"/>
          <w:bCs/>
          <w:color w:val="000000"/>
          <w:sz w:val="32"/>
          <w:szCs w:val="32"/>
        </w:rPr>
        <w:t>中心</w:t>
      </w:r>
      <w:r w:rsidRPr="00AA1ABB">
        <w:rPr>
          <w:rFonts w:ascii="仿宋" w:eastAsia="仿宋" w:hAnsi="仿宋" w:hint="eastAsia"/>
          <w:bCs/>
          <w:color w:val="000000"/>
          <w:sz w:val="32"/>
          <w:szCs w:val="32"/>
        </w:rPr>
        <w:t>圆满完成了年度工作目标。一是狠抓安全检查。每天例行检查，避免出现各类安全责任事故；确保每部电梯安全运行；每月协助维保单位对各类消防设施进行检测调试，及时消除消防隐患。二是改进日常巡查模式。三是确保车辆有序停放。四是配合有关部门做好信访工作。</w:t>
      </w:r>
    </w:p>
    <w:p w:rsidR="00F9771C" w:rsidRPr="00AA1ABB" w:rsidRDefault="00F9771C" w:rsidP="00F9771C">
      <w:pPr>
        <w:pStyle w:val="a3"/>
        <w:adjustRightInd w:val="0"/>
        <w:snapToGrid w:val="0"/>
        <w:spacing w:before="93" w:line="600" w:lineRule="exact"/>
        <w:ind w:firstLineChars="210" w:firstLine="672"/>
        <w:rPr>
          <w:rFonts w:ascii="仿宋" w:eastAsia="仿宋" w:hAnsi="仿宋"/>
          <w:bCs/>
          <w:color w:val="000000"/>
          <w:sz w:val="32"/>
          <w:szCs w:val="32"/>
        </w:rPr>
      </w:pPr>
      <w:r w:rsidRPr="00AA1ABB">
        <w:rPr>
          <w:rFonts w:ascii="仿宋" w:eastAsia="仿宋" w:hAnsi="仿宋" w:hint="eastAsia"/>
          <w:bCs/>
          <w:color w:val="000000"/>
          <w:sz w:val="32"/>
          <w:szCs w:val="32"/>
        </w:rPr>
        <w:t>突出服务抓保障。一是日常维护提质增效。二是绿化保洁质量提高。三是会务服务细致周到。四是后勤接待高效满意。五是按公务用车管理制度保障县级部门公务出行。六是进一步完善机关食堂和招待所管理制度，加强对工作人员的教育管理，狠抓食品安全，促进机关食堂和招待所高效运行。</w:t>
      </w:r>
    </w:p>
    <w:p w:rsidR="00F9771C" w:rsidRPr="00AA1ABB" w:rsidRDefault="00F9771C" w:rsidP="00F9771C">
      <w:pPr>
        <w:pStyle w:val="a3"/>
        <w:adjustRightInd w:val="0"/>
        <w:snapToGrid w:val="0"/>
        <w:spacing w:before="93" w:line="600" w:lineRule="exact"/>
        <w:ind w:firstLineChars="210" w:firstLine="672"/>
        <w:rPr>
          <w:rFonts w:ascii="仿宋" w:eastAsia="仿宋" w:hAnsi="仿宋"/>
          <w:bCs/>
          <w:color w:val="000000"/>
          <w:sz w:val="32"/>
          <w:szCs w:val="32"/>
        </w:rPr>
      </w:pPr>
      <w:r w:rsidRPr="00AA1ABB">
        <w:rPr>
          <w:rFonts w:ascii="仿宋" w:eastAsia="仿宋" w:hAnsi="仿宋" w:hint="eastAsia"/>
          <w:bCs/>
          <w:color w:val="000000"/>
          <w:sz w:val="32"/>
          <w:szCs w:val="32"/>
        </w:rPr>
        <w:t>公共机构节能稳步推进。加强公共机构能源资源计量工作，及时准确掌握和科学分析全县公共机构能源使用基本情况，加强调控与监控。做好第二批节约型公共机构示范单位创建及公共机构节水型单位建设的联系协调工作。</w:t>
      </w:r>
    </w:p>
    <w:p w:rsidR="00F9771C" w:rsidRPr="00AA1ABB" w:rsidRDefault="00F9771C" w:rsidP="00F9771C">
      <w:pPr>
        <w:pStyle w:val="a3"/>
        <w:adjustRightInd w:val="0"/>
        <w:snapToGrid w:val="0"/>
        <w:spacing w:before="93" w:line="600" w:lineRule="exact"/>
        <w:ind w:firstLineChars="210" w:firstLine="672"/>
        <w:rPr>
          <w:rFonts w:ascii="仿宋" w:eastAsia="仿宋" w:hAnsi="仿宋"/>
          <w:bCs/>
          <w:color w:val="000000"/>
          <w:sz w:val="32"/>
          <w:szCs w:val="32"/>
        </w:rPr>
      </w:pPr>
      <w:r w:rsidRPr="00AA1ABB">
        <w:rPr>
          <w:rFonts w:ascii="仿宋" w:eastAsia="仿宋" w:hAnsi="仿宋" w:hint="eastAsia"/>
          <w:bCs/>
          <w:color w:val="000000"/>
          <w:sz w:val="32"/>
          <w:szCs w:val="32"/>
        </w:rPr>
        <w:t>办公用房管理统筹有序。对全县党政机关办公用房进行清理整改，及时开展办公用房清理“回头看”，巩固清理整改成果。《党政机关办公用房建设标准》颁布后，按照新标准，再次对全县办公用房进行清理。</w:t>
      </w:r>
    </w:p>
    <w:p w:rsidR="00F9771C" w:rsidRPr="00AA1ABB" w:rsidRDefault="00F9771C" w:rsidP="00F9771C">
      <w:pPr>
        <w:pStyle w:val="a3"/>
        <w:adjustRightInd w:val="0"/>
        <w:snapToGrid w:val="0"/>
        <w:spacing w:before="93" w:line="600" w:lineRule="exact"/>
        <w:ind w:firstLineChars="210" w:firstLine="672"/>
        <w:rPr>
          <w:rFonts w:ascii="仿宋" w:eastAsia="仿宋" w:hAnsi="仿宋"/>
          <w:bCs/>
          <w:color w:val="000000"/>
          <w:sz w:val="32"/>
          <w:szCs w:val="32"/>
        </w:rPr>
      </w:pPr>
      <w:r w:rsidRPr="00AA1ABB">
        <w:rPr>
          <w:rFonts w:ascii="仿宋" w:eastAsia="仿宋" w:hAnsi="仿宋"/>
          <w:bCs/>
          <w:color w:val="000000"/>
          <w:sz w:val="32"/>
          <w:szCs w:val="32"/>
        </w:rPr>
        <w:lastRenderedPageBreak/>
        <w:t>强化日常监管，</w:t>
      </w:r>
      <w:r w:rsidRPr="00AA1ABB">
        <w:rPr>
          <w:rFonts w:ascii="仿宋" w:eastAsia="仿宋" w:hAnsi="仿宋" w:hint="eastAsia"/>
          <w:bCs/>
          <w:color w:val="000000"/>
          <w:sz w:val="32"/>
          <w:szCs w:val="32"/>
        </w:rPr>
        <w:t>规范</w:t>
      </w:r>
      <w:r w:rsidRPr="00AA1ABB">
        <w:rPr>
          <w:rFonts w:ascii="仿宋" w:eastAsia="仿宋" w:hAnsi="仿宋"/>
          <w:bCs/>
          <w:color w:val="000000"/>
          <w:sz w:val="32"/>
          <w:szCs w:val="32"/>
        </w:rPr>
        <w:t>公</w:t>
      </w:r>
      <w:r w:rsidRPr="00AA1ABB">
        <w:rPr>
          <w:rFonts w:ascii="仿宋" w:eastAsia="仿宋" w:hAnsi="仿宋" w:hint="eastAsia"/>
          <w:bCs/>
          <w:color w:val="000000"/>
          <w:sz w:val="32"/>
          <w:szCs w:val="32"/>
        </w:rPr>
        <w:t>务用</w:t>
      </w:r>
      <w:r w:rsidRPr="00AA1ABB">
        <w:rPr>
          <w:rFonts w:ascii="仿宋" w:eastAsia="仿宋" w:hAnsi="仿宋"/>
          <w:bCs/>
          <w:color w:val="000000"/>
          <w:sz w:val="32"/>
          <w:szCs w:val="32"/>
        </w:rPr>
        <w:t>车</w:t>
      </w:r>
      <w:r w:rsidRPr="00AA1ABB">
        <w:rPr>
          <w:rFonts w:ascii="仿宋" w:eastAsia="仿宋" w:hAnsi="仿宋" w:hint="eastAsia"/>
          <w:bCs/>
          <w:color w:val="000000"/>
          <w:sz w:val="32"/>
          <w:szCs w:val="32"/>
        </w:rPr>
        <w:t>管理</w:t>
      </w:r>
      <w:r w:rsidRPr="00AA1ABB">
        <w:rPr>
          <w:rFonts w:ascii="仿宋" w:eastAsia="仿宋" w:hAnsi="仿宋"/>
          <w:bCs/>
          <w:color w:val="000000"/>
          <w:sz w:val="32"/>
          <w:szCs w:val="32"/>
        </w:rPr>
        <w:t>制度。加强公务用车日常配备使用管理，深入开展违规超标配备公务用车专项监督检查以及违规购置和使用车辆、公车私用等专项整治工作</w:t>
      </w:r>
      <w:r w:rsidR="00432508">
        <w:rPr>
          <w:rFonts w:ascii="仿宋" w:eastAsia="仿宋" w:hAnsi="仿宋" w:hint="eastAsia"/>
          <w:bCs/>
          <w:color w:val="000000"/>
          <w:sz w:val="32"/>
          <w:szCs w:val="32"/>
        </w:rPr>
        <w:t>，加强公务用车运行管理，全力保障县级公务用车参改单位的公务出行</w:t>
      </w:r>
      <w:r w:rsidRPr="00AA1ABB">
        <w:rPr>
          <w:rFonts w:ascii="仿宋" w:eastAsia="仿宋" w:hAnsi="仿宋"/>
          <w:bCs/>
          <w:color w:val="000000"/>
          <w:sz w:val="32"/>
          <w:szCs w:val="32"/>
        </w:rPr>
        <w:t>。</w:t>
      </w:r>
    </w:p>
    <w:p w:rsidR="000D1D50" w:rsidRPr="00AA1ABB" w:rsidRDefault="00A268C4" w:rsidP="00995914">
      <w:pPr>
        <w:pStyle w:val="2"/>
        <w:ind w:firstLineChars="200" w:firstLine="640"/>
        <w:rPr>
          <w:rStyle w:val="2Char"/>
          <w:rFonts w:ascii="仿宋" w:eastAsia="仿宋" w:hAnsi="仿宋"/>
        </w:rPr>
      </w:pPr>
      <w:bookmarkStart w:id="20" w:name="_Toc15377200"/>
      <w:bookmarkStart w:id="21" w:name="_Toc15396601"/>
      <w:r w:rsidRPr="00AA1ABB">
        <w:rPr>
          <w:rFonts w:ascii="仿宋" w:eastAsia="仿宋" w:hAnsi="仿宋" w:hint="eastAsia"/>
          <w:b w:val="0"/>
          <w:color w:val="000000"/>
        </w:rPr>
        <w:t>二、机</w:t>
      </w:r>
      <w:r w:rsidRPr="00AA1ABB">
        <w:rPr>
          <w:rStyle w:val="2Char"/>
          <w:rFonts w:ascii="仿宋" w:eastAsia="仿宋" w:hAnsi="仿宋" w:hint="eastAsia"/>
        </w:rPr>
        <w:t>构设置</w:t>
      </w:r>
      <w:bookmarkEnd w:id="20"/>
      <w:bookmarkEnd w:id="21"/>
    </w:p>
    <w:p w:rsidR="00840AE0" w:rsidRPr="00AA1ABB" w:rsidRDefault="00840AE0" w:rsidP="00840AE0">
      <w:pPr>
        <w:pStyle w:val="a3"/>
        <w:adjustRightInd w:val="0"/>
        <w:snapToGrid w:val="0"/>
        <w:spacing w:before="93" w:line="600" w:lineRule="exact"/>
        <w:ind w:firstLineChars="210" w:firstLine="672"/>
        <w:rPr>
          <w:rFonts w:ascii="仿宋" w:eastAsia="仿宋" w:hAnsi="仿宋"/>
          <w:color w:val="000000"/>
          <w:sz w:val="32"/>
          <w:szCs w:val="32"/>
        </w:rPr>
      </w:pPr>
      <w:r w:rsidRPr="00AA1ABB">
        <w:rPr>
          <w:rFonts w:ascii="仿宋" w:eastAsia="仿宋" w:hAnsi="仿宋" w:hint="eastAsia"/>
          <w:color w:val="000000"/>
          <w:sz w:val="32"/>
          <w:szCs w:val="32"/>
        </w:rPr>
        <w:t>1、机构设置。南江县机关事务</w:t>
      </w:r>
      <w:r>
        <w:rPr>
          <w:rFonts w:ascii="仿宋" w:eastAsia="仿宋" w:hAnsi="仿宋" w:hint="eastAsia"/>
          <w:color w:val="000000"/>
          <w:sz w:val="32"/>
          <w:szCs w:val="32"/>
        </w:rPr>
        <w:t>服务中心</w:t>
      </w:r>
      <w:r w:rsidRPr="00AA1ABB">
        <w:rPr>
          <w:rFonts w:ascii="仿宋" w:eastAsia="仿宋" w:hAnsi="仿宋" w:hint="eastAsia"/>
          <w:color w:val="000000"/>
          <w:sz w:val="32"/>
          <w:szCs w:val="32"/>
        </w:rPr>
        <w:t>系参照公务员法管理的事业单位，内设</w:t>
      </w:r>
      <w:r w:rsidRPr="00AA1ABB">
        <w:rPr>
          <w:rFonts w:ascii="仿宋" w:eastAsia="仿宋" w:hAnsi="仿宋" w:hint="eastAsia"/>
          <w:sz w:val="32"/>
          <w:szCs w:val="32"/>
        </w:rPr>
        <w:t>办公室</w:t>
      </w:r>
      <w:r>
        <w:rPr>
          <w:rFonts w:ascii="仿宋" w:eastAsia="仿宋" w:hAnsi="仿宋" w:hint="eastAsia"/>
          <w:sz w:val="32"/>
          <w:szCs w:val="32"/>
        </w:rPr>
        <w:t>（信访室）</w:t>
      </w:r>
      <w:r w:rsidRPr="00AA1ABB">
        <w:rPr>
          <w:rFonts w:ascii="仿宋" w:eastAsia="仿宋" w:hAnsi="仿宋" w:hint="eastAsia"/>
          <w:sz w:val="32"/>
          <w:szCs w:val="32"/>
        </w:rPr>
        <w:t>、</w:t>
      </w:r>
      <w:r>
        <w:rPr>
          <w:rFonts w:ascii="仿宋" w:eastAsia="仿宋" w:hAnsi="仿宋" w:hint="eastAsia"/>
          <w:sz w:val="32"/>
          <w:szCs w:val="32"/>
        </w:rPr>
        <w:t>财务股、</w:t>
      </w:r>
      <w:r w:rsidRPr="00AA1ABB">
        <w:rPr>
          <w:rFonts w:ascii="仿宋" w:eastAsia="仿宋" w:hAnsi="仿宋" w:hint="eastAsia"/>
          <w:sz w:val="32"/>
          <w:szCs w:val="32"/>
        </w:rPr>
        <w:t>公共节能管理股等</w:t>
      </w:r>
      <w:r>
        <w:rPr>
          <w:rFonts w:ascii="仿宋" w:eastAsia="仿宋" w:hAnsi="仿宋" w:hint="eastAsia"/>
          <w:sz w:val="32"/>
          <w:szCs w:val="32"/>
        </w:rPr>
        <w:t>6</w:t>
      </w:r>
      <w:r w:rsidRPr="00AA1ABB">
        <w:rPr>
          <w:rFonts w:ascii="仿宋" w:eastAsia="仿宋" w:hAnsi="仿宋" w:hint="eastAsia"/>
          <w:sz w:val="32"/>
          <w:szCs w:val="32"/>
        </w:rPr>
        <w:t>个股室。</w:t>
      </w:r>
      <w:r>
        <w:rPr>
          <w:rFonts w:ascii="仿宋" w:eastAsia="仿宋" w:hAnsi="仿宋" w:hint="eastAsia"/>
          <w:color w:val="000000"/>
          <w:sz w:val="32"/>
          <w:szCs w:val="32"/>
        </w:rPr>
        <w:t>中心</w:t>
      </w:r>
      <w:proofErr w:type="gramStart"/>
      <w:r w:rsidRPr="00AA1ABB">
        <w:rPr>
          <w:rFonts w:ascii="仿宋" w:eastAsia="仿宋" w:hAnsi="仿宋" w:hint="eastAsia"/>
          <w:color w:val="000000"/>
          <w:sz w:val="32"/>
          <w:szCs w:val="32"/>
        </w:rPr>
        <w:t>下属公益</w:t>
      </w:r>
      <w:proofErr w:type="gramEnd"/>
      <w:r w:rsidRPr="00AA1ABB">
        <w:rPr>
          <w:rFonts w:ascii="仿宋" w:eastAsia="仿宋" w:hAnsi="仿宋" w:hint="eastAsia"/>
          <w:color w:val="000000"/>
          <w:sz w:val="32"/>
          <w:szCs w:val="32"/>
        </w:rPr>
        <w:t>一类事业单位1个：南江县公务用车保障服务中心。</w:t>
      </w:r>
    </w:p>
    <w:p w:rsidR="00840AE0" w:rsidRPr="006B703B" w:rsidRDefault="00840AE0" w:rsidP="00840AE0">
      <w:pPr>
        <w:pStyle w:val="a3"/>
        <w:adjustRightInd w:val="0"/>
        <w:snapToGrid w:val="0"/>
        <w:spacing w:before="93" w:line="600" w:lineRule="exact"/>
        <w:ind w:firstLineChars="210" w:firstLine="672"/>
        <w:rPr>
          <w:rFonts w:ascii="宋体" w:eastAsia="宋体" w:hAnsi="宋体"/>
          <w:color w:val="000000"/>
          <w:sz w:val="32"/>
          <w:szCs w:val="32"/>
        </w:rPr>
      </w:pPr>
      <w:r w:rsidRPr="00AA1ABB">
        <w:rPr>
          <w:rFonts w:ascii="仿宋" w:eastAsia="仿宋" w:hAnsi="仿宋" w:hint="eastAsia"/>
          <w:sz w:val="32"/>
          <w:szCs w:val="32"/>
        </w:rPr>
        <w:t>2、人员构成。现有正式编制</w:t>
      </w:r>
      <w:r>
        <w:rPr>
          <w:rFonts w:ascii="仿宋" w:eastAsia="仿宋" w:hAnsi="仿宋" w:hint="eastAsia"/>
          <w:sz w:val="32"/>
          <w:szCs w:val="32"/>
        </w:rPr>
        <w:t>22</w:t>
      </w:r>
      <w:r w:rsidRPr="00AA1ABB">
        <w:rPr>
          <w:rFonts w:ascii="仿宋" w:eastAsia="仿宋" w:hAnsi="仿宋" w:hint="eastAsia"/>
          <w:sz w:val="32"/>
          <w:szCs w:val="32"/>
        </w:rPr>
        <w:t>名，其中，</w:t>
      </w:r>
      <w:proofErr w:type="gramStart"/>
      <w:r w:rsidRPr="00AA1ABB">
        <w:rPr>
          <w:rFonts w:ascii="仿宋" w:eastAsia="仿宋" w:hAnsi="仿宋" w:hint="eastAsia"/>
          <w:sz w:val="32"/>
          <w:szCs w:val="32"/>
        </w:rPr>
        <w:t>参公管理</w:t>
      </w:r>
      <w:proofErr w:type="gramEnd"/>
      <w:r w:rsidRPr="00AA1ABB">
        <w:rPr>
          <w:rFonts w:ascii="仿宋" w:eastAsia="仿宋" w:hAnsi="仿宋" w:hint="eastAsia"/>
          <w:sz w:val="32"/>
          <w:szCs w:val="32"/>
        </w:rPr>
        <w:t>人员</w:t>
      </w:r>
      <w:r>
        <w:rPr>
          <w:rFonts w:ascii="仿宋" w:eastAsia="仿宋" w:hAnsi="仿宋" w:hint="eastAsia"/>
          <w:sz w:val="32"/>
          <w:szCs w:val="32"/>
        </w:rPr>
        <w:t>6</w:t>
      </w:r>
      <w:r w:rsidRPr="00AA1ABB">
        <w:rPr>
          <w:rFonts w:ascii="仿宋" w:eastAsia="仿宋" w:hAnsi="仿宋" w:hint="eastAsia"/>
          <w:sz w:val="32"/>
          <w:szCs w:val="32"/>
        </w:rPr>
        <w:t>名、机关工勤人员11名</w:t>
      </w:r>
      <w:r>
        <w:rPr>
          <w:rFonts w:ascii="仿宋" w:eastAsia="仿宋" w:hAnsi="仿宋" w:hint="eastAsia"/>
          <w:sz w:val="32"/>
          <w:szCs w:val="32"/>
        </w:rPr>
        <w:t>、事业人员5人</w:t>
      </w:r>
      <w:r w:rsidRPr="00AA1ABB">
        <w:rPr>
          <w:rFonts w:ascii="仿宋" w:eastAsia="仿宋" w:hAnsi="仿宋" w:hint="eastAsia"/>
          <w:sz w:val="32"/>
          <w:szCs w:val="32"/>
        </w:rPr>
        <w:t>。根据机关事务管理工作需要，县人民政府同意临聘工作人员</w:t>
      </w:r>
      <w:r>
        <w:rPr>
          <w:rFonts w:ascii="仿宋" w:eastAsia="仿宋" w:hAnsi="仿宋" w:hint="eastAsia"/>
          <w:sz w:val="32"/>
          <w:szCs w:val="32"/>
        </w:rPr>
        <w:t>97</w:t>
      </w:r>
      <w:r w:rsidRPr="00AA1ABB">
        <w:rPr>
          <w:rFonts w:ascii="仿宋" w:eastAsia="仿宋" w:hAnsi="仿宋" w:hint="eastAsia"/>
          <w:sz w:val="32"/>
          <w:szCs w:val="32"/>
        </w:rPr>
        <w:t>名，其中</w:t>
      </w:r>
      <w:r>
        <w:rPr>
          <w:rFonts w:ascii="仿宋" w:eastAsia="仿宋" w:hAnsi="仿宋" w:hint="eastAsia"/>
          <w:sz w:val="32"/>
          <w:szCs w:val="32"/>
        </w:rPr>
        <w:t>4</w:t>
      </w:r>
      <w:r w:rsidRPr="00AA1ABB">
        <w:rPr>
          <w:rFonts w:ascii="仿宋" w:eastAsia="仿宋" w:hAnsi="仿宋" w:hint="eastAsia"/>
          <w:sz w:val="32"/>
          <w:szCs w:val="32"/>
        </w:rPr>
        <w:t>名机关招待所工作人员工资及保险从收取招待所收入中列支外，其余9</w:t>
      </w:r>
      <w:r>
        <w:rPr>
          <w:rFonts w:ascii="仿宋" w:eastAsia="仿宋" w:hAnsi="仿宋" w:hint="eastAsia"/>
          <w:sz w:val="32"/>
          <w:szCs w:val="32"/>
        </w:rPr>
        <w:t>3</w:t>
      </w:r>
      <w:r w:rsidRPr="00AA1ABB">
        <w:rPr>
          <w:rFonts w:ascii="仿宋" w:eastAsia="仿宋" w:hAnsi="仿宋" w:hint="eastAsia"/>
          <w:sz w:val="32"/>
          <w:szCs w:val="32"/>
        </w:rPr>
        <w:t>名临聘人员工资及保险等人员经费均纳入年初预算。</w:t>
      </w:r>
    </w:p>
    <w:p w:rsidR="000D1D50" w:rsidRPr="00840AE0" w:rsidRDefault="000D1D50">
      <w:pPr>
        <w:pStyle w:val="a3"/>
        <w:adjustRightInd w:val="0"/>
        <w:snapToGrid w:val="0"/>
        <w:spacing w:before="93" w:line="600" w:lineRule="exact"/>
        <w:ind w:firstLineChars="350" w:firstLine="1120"/>
        <w:rPr>
          <w:rFonts w:ascii="仿宋" w:eastAsia="仿宋" w:hAnsi="仿宋"/>
          <w:color w:val="000000"/>
          <w:sz w:val="32"/>
          <w:szCs w:val="32"/>
        </w:rPr>
      </w:pPr>
    </w:p>
    <w:p w:rsidR="000D1D50" w:rsidRPr="00CE49DA" w:rsidRDefault="00A268C4">
      <w:pPr>
        <w:widowControl/>
        <w:jc w:val="left"/>
        <w:rPr>
          <w:rFonts w:ascii="仿宋" w:eastAsia="仿宋" w:hAnsi="仿宋"/>
          <w:color w:val="000000"/>
          <w:kern w:val="0"/>
          <w:sz w:val="32"/>
          <w:szCs w:val="32"/>
        </w:rPr>
      </w:pPr>
      <w:r w:rsidRPr="00CE49DA">
        <w:rPr>
          <w:rFonts w:ascii="仿宋" w:eastAsia="仿宋" w:hAnsi="仿宋"/>
          <w:color w:val="000000"/>
          <w:sz w:val="32"/>
          <w:szCs w:val="32"/>
        </w:rPr>
        <w:br w:type="page"/>
      </w:r>
    </w:p>
    <w:p w:rsidR="000D1D50" w:rsidRDefault="00A268C4" w:rsidP="00622830">
      <w:pPr>
        <w:pStyle w:val="1"/>
        <w:ind w:right="440"/>
        <w:jc w:val="right"/>
        <w:rPr>
          <w:rStyle w:val="1Char"/>
          <w:rFonts w:ascii="黑体" w:eastAsia="黑体" w:hAnsi="黑体"/>
        </w:rPr>
      </w:pPr>
      <w:bookmarkStart w:id="22" w:name="_Toc15377204"/>
      <w:bookmarkStart w:id="23" w:name="_Toc15396602"/>
      <w:r w:rsidRPr="00065F8F">
        <w:rPr>
          <w:rFonts w:ascii="黑体" w:eastAsia="黑体" w:hAnsi="黑体" w:hint="eastAsia"/>
          <w:b w:val="0"/>
          <w:color w:val="000000"/>
        </w:rPr>
        <w:lastRenderedPageBreak/>
        <w:t>第二部分</w:t>
      </w:r>
      <w:r w:rsidR="00694698">
        <w:rPr>
          <w:rStyle w:val="1Char"/>
          <w:rFonts w:ascii="黑体" w:eastAsia="黑体" w:hAnsi="黑体" w:hint="eastAsia"/>
        </w:rPr>
        <w:t>2019</w:t>
      </w:r>
      <w:r w:rsidRPr="00065F8F">
        <w:rPr>
          <w:rStyle w:val="1Char"/>
          <w:rFonts w:ascii="黑体" w:eastAsia="黑体" w:hAnsi="黑体" w:hint="eastAsia"/>
        </w:rPr>
        <w:t>年度部门决算情况说明</w:t>
      </w:r>
      <w:bookmarkEnd w:id="22"/>
      <w:bookmarkEnd w:id="23"/>
    </w:p>
    <w:p w:rsidR="007127B7" w:rsidRPr="007127B7" w:rsidRDefault="007127B7" w:rsidP="007127B7"/>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4"/>
      <w:bookmarkEnd w:id="25"/>
    </w:p>
    <w:p w:rsidR="00694698" w:rsidRDefault="00694698">
      <w:pPr>
        <w:spacing w:line="600" w:lineRule="exact"/>
        <w:ind w:firstLineChars="200" w:firstLine="640"/>
        <w:rPr>
          <w:rFonts w:ascii="仿宋" w:eastAsia="仿宋" w:hAnsi="仿宋"/>
          <w:sz w:val="32"/>
          <w:szCs w:val="32"/>
        </w:rPr>
      </w:pPr>
      <w:r>
        <w:rPr>
          <w:rFonts w:ascii="仿宋" w:eastAsia="仿宋" w:hAnsi="仿宋" w:hint="eastAsia"/>
          <w:noProof/>
          <w:color w:val="000000"/>
          <w:sz w:val="32"/>
          <w:szCs w:val="32"/>
        </w:rPr>
        <w:drawing>
          <wp:anchor distT="0" distB="0" distL="114300" distR="114300" simplePos="0" relativeHeight="251659264" behindDoc="0" locked="0" layoutInCell="1" allowOverlap="1">
            <wp:simplePos x="0" y="0"/>
            <wp:positionH relativeFrom="column">
              <wp:posOffset>47625</wp:posOffset>
            </wp:positionH>
            <wp:positionV relativeFrom="paragraph">
              <wp:posOffset>1591310</wp:posOffset>
            </wp:positionV>
            <wp:extent cx="5181600" cy="3667125"/>
            <wp:effectExtent l="19050" t="0" r="19050" b="0"/>
            <wp:wrapSquare wrapText="bothSides"/>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eastAsia="仿宋" w:hAnsi="仿宋" w:hint="eastAsia"/>
          <w:color w:val="000000"/>
          <w:sz w:val="32"/>
          <w:szCs w:val="32"/>
        </w:rPr>
        <w:t>2019</w:t>
      </w:r>
      <w:r w:rsidR="00A268C4" w:rsidRPr="003B57A6">
        <w:rPr>
          <w:rFonts w:ascii="仿宋" w:eastAsia="仿宋" w:hAnsi="仿宋" w:hint="eastAsia"/>
          <w:color w:val="000000"/>
          <w:sz w:val="32"/>
          <w:szCs w:val="32"/>
        </w:rPr>
        <w:t>年度收、支总计</w:t>
      </w:r>
      <w:r>
        <w:rPr>
          <w:rFonts w:ascii="仿宋" w:eastAsia="仿宋" w:hAnsi="仿宋" w:hint="eastAsia"/>
          <w:sz w:val="32"/>
          <w:szCs w:val="32"/>
        </w:rPr>
        <w:t>1254.97</w:t>
      </w:r>
      <w:r w:rsidR="00A268C4" w:rsidRPr="003B57A6">
        <w:rPr>
          <w:rFonts w:ascii="仿宋" w:eastAsia="仿宋" w:hAnsi="仿宋" w:hint="eastAsia"/>
          <w:color w:val="000000"/>
          <w:sz w:val="32"/>
          <w:szCs w:val="32"/>
        </w:rPr>
        <w:t>万元。与201</w:t>
      </w:r>
      <w:r>
        <w:rPr>
          <w:rFonts w:ascii="仿宋" w:eastAsia="仿宋" w:hAnsi="仿宋" w:hint="eastAsia"/>
          <w:color w:val="000000"/>
          <w:sz w:val="32"/>
          <w:szCs w:val="32"/>
        </w:rPr>
        <w:t>8</w:t>
      </w:r>
      <w:r w:rsidR="00A268C4" w:rsidRPr="003B57A6">
        <w:rPr>
          <w:rFonts w:ascii="仿宋" w:eastAsia="仿宋" w:hAnsi="仿宋" w:hint="eastAsia"/>
          <w:color w:val="000000"/>
          <w:sz w:val="32"/>
          <w:szCs w:val="32"/>
        </w:rPr>
        <w:t>年相比，收、支总计</w:t>
      </w:r>
      <w:r>
        <w:rPr>
          <w:rFonts w:ascii="仿宋" w:eastAsia="仿宋" w:hAnsi="仿宋" w:hint="eastAsia"/>
          <w:color w:val="000000"/>
          <w:sz w:val="32"/>
          <w:szCs w:val="32"/>
        </w:rPr>
        <w:t>减少</w:t>
      </w:r>
      <w:r>
        <w:rPr>
          <w:rFonts w:ascii="仿宋" w:eastAsia="仿宋" w:hAnsi="仿宋" w:hint="eastAsia"/>
          <w:sz w:val="32"/>
          <w:szCs w:val="32"/>
        </w:rPr>
        <w:t>679.87</w:t>
      </w:r>
      <w:r w:rsidR="00A268C4" w:rsidRPr="003B57A6">
        <w:rPr>
          <w:rFonts w:ascii="仿宋" w:eastAsia="仿宋" w:hAnsi="仿宋" w:hint="eastAsia"/>
          <w:color w:val="000000"/>
          <w:sz w:val="32"/>
          <w:szCs w:val="32"/>
        </w:rPr>
        <w:t>万元，</w:t>
      </w:r>
      <w:r w:rsidRPr="00CE49DA">
        <w:rPr>
          <w:rFonts w:ascii="仿宋" w:eastAsia="仿宋" w:hAnsi="仿宋" w:hint="eastAsia"/>
          <w:color w:val="000000"/>
          <w:sz w:val="32"/>
          <w:szCs w:val="32"/>
        </w:rPr>
        <w:t>下降</w:t>
      </w:r>
      <w:r w:rsidR="00360ED5">
        <w:rPr>
          <w:rFonts w:ascii="仿宋" w:eastAsia="仿宋" w:hAnsi="仿宋" w:hint="eastAsia"/>
          <w:color w:val="000000"/>
          <w:sz w:val="32"/>
          <w:szCs w:val="32"/>
        </w:rPr>
        <w:t>35.84</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Pr>
          <w:rFonts w:ascii="仿宋" w:eastAsia="仿宋" w:hAnsi="仿宋" w:hint="eastAsia"/>
          <w:color w:val="000000"/>
          <w:sz w:val="32"/>
          <w:szCs w:val="32"/>
        </w:rPr>
        <w:t>各项</w:t>
      </w:r>
      <w:proofErr w:type="gramStart"/>
      <w:r>
        <w:rPr>
          <w:rFonts w:ascii="仿宋" w:eastAsia="仿宋" w:hAnsi="仿宋" w:hint="eastAsia"/>
          <w:color w:val="000000"/>
          <w:sz w:val="32"/>
          <w:szCs w:val="32"/>
        </w:rPr>
        <w:t>目财政</w:t>
      </w:r>
      <w:proofErr w:type="gramEnd"/>
      <w:r>
        <w:rPr>
          <w:rFonts w:ascii="仿宋" w:eastAsia="仿宋" w:hAnsi="仿宋" w:hint="eastAsia"/>
          <w:color w:val="000000"/>
          <w:sz w:val="32"/>
          <w:szCs w:val="32"/>
        </w:rPr>
        <w:t>预算压缩，公务用车运行维护费、机关食堂运行经费等未纳入年初项目预算。</w:t>
      </w:r>
    </w:p>
    <w:p w:rsidR="00381B6A" w:rsidRPr="00694698" w:rsidRDefault="00995914" w:rsidP="00694698">
      <w:pPr>
        <w:spacing w:line="600" w:lineRule="exact"/>
        <w:ind w:firstLineChars="200" w:firstLine="640"/>
        <w:rPr>
          <w:rFonts w:ascii="仿宋" w:eastAsia="仿宋" w:hAnsi="仿宋"/>
          <w:sz w:val="32"/>
          <w:szCs w:val="32"/>
        </w:rPr>
      </w:pPr>
      <w:r w:rsidRPr="00CE49DA">
        <w:rPr>
          <w:rFonts w:ascii="仿宋" w:eastAsia="仿宋" w:hAnsi="仿宋" w:hint="eastAsia"/>
          <w:color w:val="000000" w:themeColor="text1"/>
          <w:sz w:val="32"/>
          <w:szCs w:val="32"/>
        </w:rPr>
        <w:t>（图</w:t>
      </w:r>
      <w:r w:rsidRPr="00CE49DA">
        <w:rPr>
          <w:rFonts w:ascii="仿宋" w:eastAsia="仿宋" w:hAnsi="仿宋"/>
          <w:color w:val="000000" w:themeColor="text1"/>
          <w:sz w:val="32"/>
          <w:szCs w:val="32"/>
        </w:rPr>
        <w:t>1</w:t>
      </w:r>
      <w:r w:rsidRPr="00CE49DA">
        <w:rPr>
          <w:rFonts w:ascii="仿宋" w:eastAsia="仿宋" w:hAnsi="仿宋" w:hint="eastAsia"/>
          <w:color w:val="000000" w:themeColor="text1"/>
          <w:sz w:val="32"/>
          <w:szCs w:val="32"/>
        </w:rPr>
        <w:t>：收、支决算总计变动情况图）（柱状图）</w:t>
      </w: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26" w:name="_Toc15377206"/>
      <w:bookmarkStart w:id="27" w:name="_Toc1539660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26"/>
      <w:bookmarkEnd w:id="27"/>
    </w:p>
    <w:p w:rsidR="000D1D50" w:rsidRDefault="00694698" w:rsidP="00ED4085">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lastRenderedPageBreak/>
        <w:t>2019</w:t>
      </w:r>
      <w:r w:rsidR="00A268C4" w:rsidRPr="00ED4085">
        <w:rPr>
          <w:rFonts w:ascii="仿宋" w:eastAsia="仿宋" w:hAnsi="仿宋" w:hint="eastAsia"/>
          <w:color w:val="000000"/>
          <w:sz w:val="32"/>
          <w:szCs w:val="32"/>
        </w:rPr>
        <w:t>年</w:t>
      </w:r>
      <w:r w:rsidR="008E1DE7" w:rsidRPr="00ED4085">
        <w:rPr>
          <w:rFonts w:ascii="仿宋" w:eastAsia="仿宋" w:hAnsi="仿宋" w:hint="eastAsia"/>
          <w:color w:val="000000"/>
          <w:sz w:val="32"/>
          <w:szCs w:val="32"/>
        </w:rPr>
        <w:t>本年</w:t>
      </w:r>
      <w:r w:rsidR="00A268C4" w:rsidRPr="00ED4085">
        <w:rPr>
          <w:rFonts w:ascii="仿宋" w:eastAsia="仿宋" w:hAnsi="仿宋" w:hint="eastAsia"/>
          <w:color w:val="000000"/>
          <w:sz w:val="32"/>
          <w:szCs w:val="32"/>
        </w:rPr>
        <w:t>收入合计</w:t>
      </w:r>
      <w:r>
        <w:rPr>
          <w:rFonts w:ascii="宋体" w:hAnsi="宋体" w:hint="eastAsia"/>
          <w:sz w:val="32"/>
          <w:szCs w:val="32"/>
        </w:rPr>
        <w:t>1254.97</w:t>
      </w:r>
      <w:r w:rsidR="00A268C4" w:rsidRPr="00ED4085">
        <w:rPr>
          <w:rFonts w:ascii="仿宋" w:eastAsia="仿宋" w:hAnsi="仿宋" w:hint="eastAsia"/>
          <w:color w:val="000000"/>
          <w:sz w:val="32"/>
          <w:szCs w:val="32"/>
        </w:rPr>
        <w:t>万元，其中：一般公共预算财政拨款收入</w:t>
      </w:r>
      <w:r>
        <w:rPr>
          <w:rFonts w:ascii="宋体" w:hAnsi="宋体" w:hint="eastAsia"/>
          <w:sz w:val="32"/>
          <w:szCs w:val="32"/>
        </w:rPr>
        <w:t>1217.07</w:t>
      </w:r>
      <w:r w:rsidR="00A268C4" w:rsidRPr="00ED4085">
        <w:rPr>
          <w:rFonts w:ascii="仿宋" w:eastAsia="仿宋" w:hAnsi="仿宋" w:hint="eastAsia"/>
          <w:color w:val="000000"/>
          <w:sz w:val="32"/>
          <w:szCs w:val="32"/>
        </w:rPr>
        <w:t>万元，占</w:t>
      </w:r>
      <w:r>
        <w:rPr>
          <w:rFonts w:ascii="仿宋" w:eastAsia="仿宋" w:hAnsi="仿宋" w:hint="eastAsia"/>
          <w:color w:val="000000"/>
          <w:sz w:val="32"/>
          <w:szCs w:val="32"/>
        </w:rPr>
        <w:t>97</w:t>
      </w:r>
      <w:r w:rsidR="00A268C4" w:rsidRPr="00ED4085">
        <w:rPr>
          <w:rFonts w:ascii="仿宋" w:eastAsia="仿宋" w:hAnsi="仿宋"/>
          <w:color w:val="000000"/>
          <w:sz w:val="32"/>
          <w:szCs w:val="32"/>
        </w:rPr>
        <w:t>%</w:t>
      </w:r>
      <w:r w:rsidR="00A268C4" w:rsidRPr="00ED4085">
        <w:rPr>
          <w:rFonts w:ascii="仿宋" w:eastAsia="仿宋" w:hAnsi="仿宋" w:hint="eastAsia"/>
          <w:color w:val="000000"/>
          <w:sz w:val="32"/>
          <w:szCs w:val="32"/>
        </w:rPr>
        <w:t>；政府性基金预算财</w:t>
      </w:r>
      <w:r w:rsidR="003B57A6">
        <w:rPr>
          <w:rFonts w:ascii="仿宋" w:eastAsia="仿宋" w:hAnsi="仿宋" w:hint="eastAsia"/>
          <w:noProof/>
          <w:color w:val="000000"/>
          <w:sz w:val="32"/>
          <w:szCs w:val="32"/>
        </w:rPr>
        <w:drawing>
          <wp:anchor distT="0" distB="0" distL="114300" distR="114300" simplePos="0" relativeHeight="251660288" behindDoc="0" locked="0" layoutInCell="1" allowOverlap="1">
            <wp:simplePos x="0" y="0"/>
            <wp:positionH relativeFrom="column">
              <wp:posOffset>142875</wp:posOffset>
            </wp:positionH>
            <wp:positionV relativeFrom="paragraph">
              <wp:posOffset>561975</wp:posOffset>
            </wp:positionV>
            <wp:extent cx="4981575" cy="2552700"/>
            <wp:effectExtent l="19050" t="0" r="9525"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A268C4" w:rsidRPr="00ED4085">
        <w:rPr>
          <w:rFonts w:ascii="仿宋" w:eastAsia="仿宋" w:hAnsi="仿宋" w:hint="eastAsia"/>
          <w:color w:val="000000"/>
          <w:sz w:val="32"/>
          <w:szCs w:val="32"/>
        </w:rPr>
        <w:t>政拨款收入</w:t>
      </w:r>
      <w:r>
        <w:rPr>
          <w:rFonts w:ascii="仿宋" w:eastAsia="仿宋" w:hAnsi="仿宋" w:hint="eastAsia"/>
          <w:color w:val="000000"/>
          <w:sz w:val="32"/>
          <w:szCs w:val="32"/>
        </w:rPr>
        <w:t>37.91</w:t>
      </w:r>
      <w:r w:rsidR="00A268C4" w:rsidRPr="00ED4085">
        <w:rPr>
          <w:rFonts w:ascii="仿宋" w:eastAsia="仿宋" w:hAnsi="仿宋" w:hint="eastAsia"/>
          <w:color w:val="000000"/>
          <w:sz w:val="32"/>
          <w:szCs w:val="32"/>
        </w:rPr>
        <w:t>万元，占</w:t>
      </w:r>
      <w:r>
        <w:rPr>
          <w:rFonts w:ascii="仿宋" w:eastAsia="仿宋" w:hAnsi="仿宋" w:hint="eastAsia"/>
          <w:color w:val="000000"/>
          <w:sz w:val="32"/>
          <w:szCs w:val="32"/>
        </w:rPr>
        <w:t>3</w:t>
      </w:r>
      <w:r w:rsidR="00A268C4" w:rsidRPr="00ED4085">
        <w:rPr>
          <w:rFonts w:ascii="仿宋" w:eastAsia="仿宋" w:hAnsi="仿宋"/>
          <w:color w:val="000000"/>
          <w:sz w:val="32"/>
          <w:szCs w:val="32"/>
        </w:rPr>
        <w:t>%</w:t>
      </w:r>
      <w:r w:rsidR="00A268C4" w:rsidRPr="00ED4085">
        <w:rPr>
          <w:rFonts w:ascii="仿宋" w:eastAsia="仿宋" w:hAnsi="仿宋" w:hint="eastAsia"/>
          <w:color w:val="000000"/>
          <w:sz w:val="32"/>
          <w:szCs w:val="32"/>
        </w:rPr>
        <w:t>。</w:t>
      </w:r>
    </w:p>
    <w:p w:rsidR="000D1D50" w:rsidRPr="00CE49DA" w:rsidRDefault="00A268C4" w:rsidP="00C4158D">
      <w:pPr>
        <w:spacing w:line="600" w:lineRule="exact"/>
        <w:ind w:firstLineChars="200" w:firstLine="640"/>
        <w:outlineLvl w:val="1"/>
        <w:rPr>
          <w:rFonts w:ascii="仿宋_GB2312" w:eastAsia="仿宋_GB2312"/>
          <w:color w:val="FF0000"/>
          <w:sz w:val="32"/>
          <w:szCs w:val="32"/>
        </w:rPr>
      </w:pPr>
      <w:r w:rsidRPr="00CE49DA">
        <w:rPr>
          <w:rFonts w:ascii="仿宋" w:eastAsia="仿宋" w:hAnsi="仿宋" w:hint="eastAsia"/>
          <w:color w:val="000000" w:themeColor="text1"/>
          <w:sz w:val="32"/>
          <w:szCs w:val="32"/>
        </w:rPr>
        <w:t>（图2：收入决算结构图）（饼状图）</w:t>
      </w: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28"/>
      <w:bookmarkEnd w:id="29"/>
    </w:p>
    <w:p w:rsidR="000D1D50" w:rsidRDefault="00694698">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年本年支出合计</w:t>
      </w:r>
      <w:r w:rsidR="00EB7BDB">
        <w:rPr>
          <w:rFonts w:ascii="仿宋" w:eastAsia="仿宋" w:hAnsi="仿宋" w:hint="eastAsia"/>
          <w:color w:val="000000"/>
          <w:sz w:val="32"/>
          <w:szCs w:val="32"/>
        </w:rPr>
        <w:t>1111.52</w:t>
      </w:r>
      <w:r w:rsidR="00A268C4" w:rsidRPr="00CE49DA">
        <w:rPr>
          <w:rFonts w:ascii="仿宋" w:eastAsia="仿宋" w:hAnsi="仿宋" w:hint="eastAsia"/>
          <w:color w:val="000000"/>
          <w:sz w:val="32"/>
          <w:szCs w:val="32"/>
        </w:rPr>
        <w:t>万元，其中：基本支出</w:t>
      </w:r>
      <w:r w:rsidR="00EB7BDB">
        <w:rPr>
          <w:rFonts w:ascii="仿宋" w:eastAsia="仿宋" w:hAnsi="仿宋" w:hint="eastAsia"/>
          <w:color w:val="000000"/>
          <w:sz w:val="32"/>
          <w:szCs w:val="32"/>
        </w:rPr>
        <w:t>428.05</w:t>
      </w:r>
      <w:r w:rsidR="00A268C4" w:rsidRPr="00CE49DA">
        <w:rPr>
          <w:rFonts w:ascii="仿宋" w:eastAsia="仿宋" w:hAnsi="仿宋" w:hint="eastAsia"/>
          <w:color w:val="000000"/>
          <w:sz w:val="32"/>
          <w:szCs w:val="32"/>
        </w:rPr>
        <w:t>万元，占</w:t>
      </w:r>
      <w:r w:rsidR="00EB7BDB">
        <w:rPr>
          <w:rFonts w:ascii="仿宋" w:eastAsia="仿宋" w:hAnsi="仿宋" w:hint="eastAsia"/>
          <w:color w:val="000000"/>
          <w:sz w:val="32"/>
          <w:szCs w:val="32"/>
        </w:rPr>
        <w:t>38.5</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；项目支出</w:t>
      </w:r>
      <w:r w:rsidR="00EB7BDB">
        <w:rPr>
          <w:rFonts w:ascii="仿宋" w:eastAsia="仿宋" w:hAnsi="仿宋" w:hint="eastAsia"/>
          <w:color w:val="000000"/>
          <w:sz w:val="32"/>
          <w:szCs w:val="32"/>
        </w:rPr>
        <w:t>683.47</w:t>
      </w:r>
      <w:r w:rsidR="00A268C4" w:rsidRPr="00CE49DA">
        <w:rPr>
          <w:rFonts w:ascii="仿宋" w:eastAsia="仿宋" w:hAnsi="仿宋" w:hint="eastAsia"/>
          <w:color w:val="000000"/>
          <w:sz w:val="32"/>
          <w:szCs w:val="32"/>
        </w:rPr>
        <w:t>万元，占</w:t>
      </w:r>
      <w:r w:rsidR="00EB7BDB">
        <w:rPr>
          <w:rFonts w:ascii="仿宋" w:eastAsia="仿宋" w:hAnsi="仿宋" w:hint="eastAsia"/>
          <w:color w:val="000000"/>
          <w:sz w:val="32"/>
          <w:szCs w:val="32"/>
        </w:rPr>
        <w:t>61.5</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w:t>
      </w:r>
    </w:p>
    <w:p w:rsidR="000D1D50" w:rsidRPr="00CE49DA" w:rsidRDefault="000E6487" w:rsidP="000E6487">
      <w:pPr>
        <w:spacing w:line="600" w:lineRule="exact"/>
        <w:ind w:firstLine="640"/>
        <w:rPr>
          <w:rFonts w:ascii="仿宋_GB2312" w:eastAsia="仿宋_GB2312"/>
          <w:color w:val="FF0000"/>
          <w:sz w:val="32"/>
          <w:szCs w:val="32"/>
        </w:rPr>
      </w:pPr>
      <w:r>
        <w:rPr>
          <w:rFonts w:ascii="仿宋" w:eastAsia="仿宋" w:hAnsi="仿宋" w:hint="eastAsia"/>
          <w:noProof/>
          <w:color w:val="000000"/>
          <w:sz w:val="32"/>
          <w:szCs w:val="32"/>
        </w:rPr>
        <w:drawing>
          <wp:anchor distT="0" distB="0" distL="114300" distR="114300" simplePos="0" relativeHeight="251661312" behindDoc="1" locked="0" layoutInCell="1" allowOverlap="1">
            <wp:simplePos x="0" y="0"/>
            <wp:positionH relativeFrom="column">
              <wp:posOffset>142875</wp:posOffset>
            </wp:positionH>
            <wp:positionV relativeFrom="paragraph">
              <wp:posOffset>161290</wp:posOffset>
            </wp:positionV>
            <wp:extent cx="5086350" cy="2105025"/>
            <wp:effectExtent l="19050" t="0" r="19050" b="0"/>
            <wp:wrapTight wrapText="bothSides">
              <wp:wrapPolygon edited="0">
                <wp:start x="-81" y="0"/>
                <wp:lineTo x="-81" y="21502"/>
                <wp:lineTo x="21681" y="21502"/>
                <wp:lineTo x="21681" y="0"/>
                <wp:lineTo x="-81" y="0"/>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A268C4" w:rsidRPr="00CE49DA">
        <w:rPr>
          <w:rFonts w:ascii="仿宋" w:eastAsia="仿宋" w:hAnsi="仿宋" w:hint="eastAsia"/>
          <w:color w:val="000000" w:themeColor="text1"/>
          <w:sz w:val="32"/>
          <w:szCs w:val="32"/>
        </w:rPr>
        <w:t>（图3：支出决算结构图）（饼状图）</w:t>
      </w: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0" w:name="_Toc15377208"/>
      <w:bookmarkStart w:id="31"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0"/>
      <w:bookmarkEnd w:id="31"/>
    </w:p>
    <w:p w:rsidR="00775D49" w:rsidRDefault="00694698" w:rsidP="00775D49">
      <w:pPr>
        <w:spacing w:line="600" w:lineRule="exact"/>
        <w:ind w:firstLineChars="200" w:firstLine="640"/>
        <w:rPr>
          <w:rFonts w:ascii="仿宋" w:eastAsia="仿宋" w:hAnsi="仿宋"/>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年财政拨款收、支总计</w:t>
      </w:r>
      <w:r w:rsidR="00775D49">
        <w:rPr>
          <w:rFonts w:ascii="仿宋" w:eastAsia="仿宋" w:hAnsi="仿宋" w:hint="eastAsia"/>
          <w:color w:val="000000"/>
          <w:sz w:val="32"/>
          <w:szCs w:val="32"/>
        </w:rPr>
        <w:t>1254.97</w:t>
      </w:r>
      <w:r w:rsidR="00A268C4" w:rsidRPr="00CE49DA">
        <w:rPr>
          <w:rFonts w:ascii="仿宋" w:eastAsia="仿宋" w:hAnsi="仿宋" w:hint="eastAsia"/>
          <w:color w:val="000000"/>
          <w:sz w:val="32"/>
          <w:szCs w:val="32"/>
        </w:rPr>
        <w:t>万元。与</w:t>
      </w:r>
      <w:r w:rsidR="00A268C4" w:rsidRPr="00CE49DA">
        <w:rPr>
          <w:rFonts w:ascii="仿宋" w:eastAsia="仿宋" w:hAnsi="仿宋"/>
          <w:color w:val="000000"/>
          <w:sz w:val="32"/>
          <w:szCs w:val="32"/>
        </w:rPr>
        <w:t>201</w:t>
      </w:r>
      <w:r w:rsidR="00775D49">
        <w:rPr>
          <w:rFonts w:ascii="仿宋" w:eastAsia="仿宋" w:hAnsi="仿宋" w:hint="eastAsia"/>
          <w:color w:val="000000"/>
          <w:sz w:val="32"/>
          <w:szCs w:val="32"/>
        </w:rPr>
        <w:t>8</w:t>
      </w:r>
      <w:r w:rsidR="00A268C4" w:rsidRPr="00CE49DA">
        <w:rPr>
          <w:rFonts w:ascii="仿宋" w:eastAsia="仿宋" w:hAnsi="仿宋" w:hint="eastAsia"/>
          <w:color w:val="000000"/>
          <w:sz w:val="32"/>
          <w:szCs w:val="32"/>
        </w:rPr>
        <w:t>年</w:t>
      </w:r>
      <w:r w:rsidR="00A268C4" w:rsidRPr="00CE49DA">
        <w:rPr>
          <w:rFonts w:ascii="仿宋" w:eastAsia="仿宋" w:hAnsi="仿宋" w:hint="eastAsia"/>
          <w:color w:val="000000"/>
          <w:sz w:val="32"/>
          <w:szCs w:val="32"/>
        </w:rPr>
        <w:lastRenderedPageBreak/>
        <w:t>相比，财政拨款收、支总计各</w:t>
      </w:r>
      <w:r w:rsidR="00775D49">
        <w:rPr>
          <w:rFonts w:ascii="仿宋" w:eastAsia="仿宋" w:hAnsi="仿宋" w:hint="eastAsia"/>
          <w:color w:val="000000"/>
          <w:sz w:val="32"/>
          <w:szCs w:val="32"/>
        </w:rPr>
        <w:t>减少679.8</w:t>
      </w:r>
      <w:r w:rsidR="00A268C4" w:rsidRPr="00CE49DA">
        <w:rPr>
          <w:rFonts w:ascii="仿宋" w:eastAsia="仿宋" w:hAnsi="仿宋" w:hint="eastAsia"/>
          <w:color w:val="000000"/>
          <w:sz w:val="32"/>
          <w:szCs w:val="32"/>
        </w:rPr>
        <w:t>万元，</w:t>
      </w:r>
      <w:r w:rsidR="00775D49" w:rsidRPr="00CE49DA">
        <w:rPr>
          <w:rFonts w:ascii="仿宋" w:eastAsia="仿宋" w:hAnsi="仿宋" w:hint="eastAsia"/>
          <w:color w:val="000000"/>
          <w:sz w:val="32"/>
          <w:szCs w:val="32"/>
        </w:rPr>
        <w:t>下降</w:t>
      </w:r>
      <w:r w:rsidR="00360ED5">
        <w:rPr>
          <w:rFonts w:ascii="仿宋" w:eastAsia="仿宋" w:hAnsi="仿宋" w:hint="eastAsia"/>
          <w:color w:val="000000"/>
          <w:sz w:val="32"/>
          <w:szCs w:val="32"/>
        </w:rPr>
        <w:t>35.83</w:t>
      </w:r>
      <w:r w:rsidR="00775D49" w:rsidRPr="00CE49DA">
        <w:rPr>
          <w:rFonts w:ascii="仿宋" w:eastAsia="仿宋" w:hAnsi="仿宋"/>
          <w:color w:val="000000"/>
          <w:sz w:val="32"/>
          <w:szCs w:val="32"/>
        </w:rPr>
        <w:t>%</w:t>
      </w:r>
      <w:r w:rsidR="00775D49" w:rsidRPr="00CE49DA">
        <w:rPr>
          <w:rFonts w:ascii="仿宋" w:eastAsia="仿宋" w:hAnsi="仿宋" w:hint="eastAsia"/>
          <w:color w:val="000000"/>
          <w:sz w:val="32"/>
          <w:szCs w:val="32"/>
        </w:rPr>
        <w:t>。主要变动原因是</w:t>
      </w:r>
      <w:r w:rsidR="00775D49">
        <w:rPr>
          <w:rFonts w:ascii="仿宋" w:eastAsia="仿宋" w:hAnsi="仿宋" w:hint="eastAsia"/>
          <w:color w:val="000000"/>
          <w:sz w:val="32"/>
          <w:szCs w:val="32"/>
        </w:rPr>
        <w:t>各项</w:t>
      </w:r>
      <w:proofErr w:type="gramStart"/>
      <w:r w:rsidR="00775D49">
        <w:rPr>
          <w:rFonts w:ascii="仿宋" w:eastAsia="仿宋" w:hAnsi="仿宋" w:hint="eastAsia"/>
          <w:color w:val="000000"/>
          <w:sz w:val="32"/>
          <w:szCs w:val="32"/>
        </w:rPr>
        <w:t>目财政</w:t>
      </w:r>
      <w:proofErr w:type="gramEnd"/>
      <w:r w:rsidR="00775D49">
        <w:rPr>
          <w:rFonts w:ascii="仿宋" w:eastAsia="仿宋" w:hAnsi="仿宋" w:hint="eastAsia"/>
          <w:color w:val="000000"/>
          <w:sz w:val="32"/>
          <w:szCs w:val="32"/>
        </w:rPr>
        <w:t>预算压缩，公务用车运行维护费、机关食堂运行经费等未纳入年初项目预算。</w:t>
      </w:r>
    </w:p>
    <w:p w:rsidR="000D1D50" w:rsidRPr="00775D49" w:rsidRDefault="000D1D50">
      <w:pPr>
        <w:spacing w:line="600" w:lineRule="exact"/>
        <w:ind w:firstLineChars="200" w:firstLine="640"/>
        <w:rPr>
          <w:rFonts w:ascii="仿宋" w:eastAsia="仿宋" w:hAnsi="仿宋"/>
          <w:sz w:val="32"/>
          <w:szCs w:val="32"/>
        </w:rPr>
      </w:pPr>
    </w:p>
    <w:p w:rsidR="000D1D50" w:rsidRPr="00CE49DA" w:rsidRDefault="00775D49">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2336" behindDoc="1" locked="0" layoutInCell="1" allowOverlap="1">
            <wp:simplePos x="0" y="0"/>
            <wp:positionH relativeFrom="column">
              <wp:posOffset>95250</wp:posOffset>
            </wp:positionH>
            <wp:positionV relativeFrom="paragraph">
              <wp:posOffset>38100</wp:posOffset>
            </wp:positionV>
            <wp:extent cx="5095875" cy="2724150"/>
            <wp:effectExtent l="19050" t="0" r="9525" b="0"/>
            <wp:wrapTight wrapText="bothSides">
              <wp:wrapPolygon edited="0">
                <wp:start x="-81" y="0"/>
                <wp:lineTo x="-81" y="21600"/>
                <wp:lineTo x="21640" y="21600"/>
                <wp:lineTo x="21640" y="0"/>
                <wp:lineTo x="-81" y="0"/>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268C4" w:rsidRPr="00CE49DA">
        <w:rPr>
          <w:rFonts w:ascii="仿宋" w:eastAsia="仿宋" w:hAnsi="仿宋" w:hint="eastAsia"/>
          <w:color w:val="000000" w:themeColor="text1"/>
          <w:sz w:val="32"/>
          <w:szCs w:val="32"/>
        </w:rPr>
        <w:t>（图4：财政拨款收、支决算总计变动情况）（柱状图）</w:t>
      </w: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32" w:name="_Toc15377209"/>
      <w:bookmarkStart w:id="33"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2"/>
      <w:bookmarkEnd w:id="33"/>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4" w:name="_Toc15377210"/>
      <w:r w:rsidRPr="00CE49DA">
        <w:rPr>
          <w:rFonts w:ascii="仿宋" w:eastAsia="仿宋" w:hAnsi="仿宋" w:hint="eastAsia"/>
          <w:b/>
          <w:color w:val="000000"/>
          <w:sz w:val="32"/>
          <w:szCs w:val="32"/>
        </w:rPr>
        <w:t>（一）一般公共预算财政拨款支出决算总体情况</w:t>
      </w:r>
      <w:bookmarkEnd w:id="34"/>
    </w:p>
    <w:p w:rsidR="00DA6487" w:rsidRDefault="00694698" w:rsidP="00DA6487">
      <w:pPr>
        <w:spacing w:line="600" w:lineRule="exact"/>
        <w:ind w:firstLineChars="200" w:firstLine="640"/>
        <w:rPr>
          <w:rFonts w:ascii="仿宋" w:eastAsia="仿宋" w:hAnsi="仿宋"/>
          <w:sz w:val="32"/>
          <w:szCs w:val="32"/>
        </w:rPr>
      </w:pPr>
      <w:r>
        <w:rPr>
          <w:rFonts w:ascii="仿宋" w:eastAsia="仿宋" w:hAnsi="仿宋"/>
          <w:color w:val="000000"/>
          <w:sz w:val="32"/>
          <w:szCs w:val="32"/>
        </w:rPr>
        <w:t>2019</w:t>
      </w:r>
      <w:r w:rsidR="00A268C4" w:rsidRPr="003B57A6">
        <w:rPr>
          <w:rFonts w:ascii="仿宋" w:eastAsia="仿宋" w:hAnsi="仿宋" w:hint="eastAsia"/>
          <w:color w:val="000000"/>
          <w:sz w:val="32"/>
          <w:szCs w:val="32"/>
        </w:rPr>
        <w:t>年一般公共预算财政拨款支出</w:t>
      </w:r>
      <w:r w:rsidR="00360ED5">
        <w:rPr>
          <w:rFonts w:ascii="仿宋" w:eastAsia="仿宋" w:hAnsi="仿宋" w:hint="eastAsia"/>
          <w:color w:val="000000"/>
          <w:sz w:val="32"/>
          <w:szCs w:val="32"/>
        </w:rPr>
        <w:t>1217.06</w:t>
      </w:r>
      <w:r w:rsidR="00A268C4" w:rsidRPr="003B57A6">
        <w:rPr>
          <w:rFonts w:ascii="仿宋" w:eastAsia="仿宋" w:hAnsi="仿宋" w:hint="eastAsia"/>
          <w:color w:val="000000"/>
          <w:sz w:val="32"/>
          <w:szCs w:val="32"/>
        </w:rPr>
        <w:t>万元，占本年支出合计的</w:t>
      </w:r>
      <w:r w:rsidR="00360ED5">
        <w:rPr>
          <w:rFonts w:ascii="仿宋" w:eastAsia="仿宋" w:hAnsi="仿宋" w:hint="eastAsia"/>
          <w:color w:val="000000"/>
          <w:sz w:val="32"/>
          <w:szCs w:val="32"/>
        </w:rPr>
        <w:t>96.98</w:t>
      </w:r>
      <w:r w:rsidR="00A268C4" w:rsidRPr="003B57A6">
        <w:rPr>
          <w:rFonts w:ascii="仿宋" w:eastAsia="仿宋" w:hAnsi="仿宋"/>
          <w:color w:val="000000"/>
          <w:sz w:val="32"/>
          <w:szCs w:val="32"/>
        </w:rPr>
        <w:t>%</w:t>
      </w:r>
      <w:r w:rsidR="00A268C4" w:rsidRPr="003B57A6">
        <w:rPr>
          <w:rFonts w:ascii="仿宋" w:eastAsia="仿宋" w:hAnsi="仿宋" w:hint="eastAsia"/>
          <w:color w:val="000000"/>
          <w:sz w:val="32"/>
          <w:szCs w:val="32"/>
        </w:rPr>
        <w:t>。与</w:t>
      </w:r>
      <w:r w:rsidR="00A268C4" w:rsidRPr="003B57A6">
        <w:rPr>
          <w:rFonts w:ascii="仿宋" w:eastAsia="仿宋" w:hAnsi="仿宋"/>
          <w:color w:val="000000"/>
          <w:sz w:val="32"/>
          <w:szCs w:val="32"/>
        </w:rPr>
        <w:t>201</w:t>
      </w:r>
      <w:r w:rsidR="00775D49">
        <w:rPr>
          <w:rFonts w:ascii="仿宋" w:eastAsia="仿宋" w:hAnsi="仿宋" w:hint="eastAsia"/>
          <w:color w:val="000000"/>
          <w:sz w:val="32"/>
          <w:szCs w:val="32"/>
        </w:rPr>
        <w:t>8</w:t>
      </w:r>
      <w:r w:rsidR="00A268C4" w:rsidRPr="003B57A6">
        <w:rPr>
          <w:rFonts w:ascii="仿宋" w:eastAsia="仿宋" w:hAnsi="仿宋" w:hint="eastAsia"/>
          <w:color w:val="000000"/>
          <w:sz w:val="32"/>
          <w:szCs w:val="32"/>
        </w:rPr>
        <w:t>年相比，一般公共预算财政拨款</w:t>
      </w:r>
      <w:r w:rsidR="00775D49">
        <w:rPr>
          <w:rFonts w:ascii="仿宋" w:eastAsia="仿宋" w:hAnsi="仿宋" w:hint="eastAsia"/>
          <w:color w:val="000000"/>
          <w:sz w:val="32"/>
          <w:szCs w:val="32"/>
        </w:rPr>
        <w:t>减少</w:t>
      </w:r>
      <w:r w:rsidR="00360ED5">
        <w:rPr>
          <w:rFonts w:ascii="仿宋" w:eastAsia="仿宋" w:hAnsi="仿宋" w:hint="eastAsia"/>
          <w:color w:val="000000"/>
          <w:sz w:val="32"/>
          <w:szCs w:val="32"/>
        </w:rPr>
        <w:t>582.72</w:t>
      </w:r>
      <w:r w:rsidR="00A268C4" w:rsidRPr="003B57A6">
        <w:rPr>
          <w:rFonts w:ascii="仿宋" w:eastAsia="仿宋" w:hAnsi="仿宋" w:hint="eastAsia"/>
          <w:color w:val="000000"/>
          <w:sz w:val="32"/>
          <w:szCs w:val="32"/>
        </w:rPr>
        <w:t>万元，</w:t>
      </w:r>
      <w:r w:rsidR="00360ED5">
        <w:rPr>
          <w:rFonts w:ascii="仿宋" w:eastAsia="仿宋" w:hAnsi="仿宋" w:hint="eastAsia"/>
          <w:color w:val="000000"/>
          <w:sz w:val="32"/>
          <w:szCs w:val="32"/>
        </w:rPr>
        <w:t>下降32.37</w:t>
      </w:r>
      <w:r w:rsidR="00A268C4" w:rsidRPr="003B57A6">
        <w:rPr>
          <w:rFonts w:ascii="仿宋" w:eastAsia="仿宋" w:hAnsi="仿宋"/>
          <w:color w:val="000000"/>
          <w:sz w:val="32"/>
          <w:szCs w:val="32"/>
        </w:rPr>
        <w:t>%</w:t>
      </w:r>
      <w:r w:rsidR="00F47E2C" w:rsidRPr="003B57A6">
        <w:rPr>
          <w:rFonts w:ascii="仿宋" w:eastAsia="仿宋" w:hAnsi="仿宋" w:hint="eastAsia"/>
          <w:color w:val="000000"/>
          <w:sz w:val="32"/>
          <w:szCs w:val="32"/>
        </w:rPr>
        <w:t>。</w:t>
      </w:r>
      <w:r w:rsidR="00DA6487" w:rsidRPr="00CE49DA">
        <w:rPr>
          <w:rFonts w:ascii="仿宋" w:eastAsia="仿宋" w:hAnsi="仿宋" w:hint="eastAsia"/>
          <w:color w:val="000000"/>
          <w:sz w:val="32"/>
          <w:szCs w:val="32"/>
        </w:rPr>
        <w:t>主要变动原因是</w:t>
      </w:r>
      <w:r w:rsidR="00DA6487">
        <w:rPr>
          <w:rFonts w:ascii="仿宋" w:eastAsia="仿宋" w:hAnsi="仿宋" w:hint="eastAsia"/>
          <w:color w:val="000000"/>
          <w:sz w:val="32"/>
          <w:szCs w:val="32"/>
        </w:rPr>
        <w:t>各项</w:t>
      </w:r>
      <w:proofErr w:type="gramStart"/>
      <w:r w:rsidR="00DA6487">
        <w:rPr>
          <w:rFonts w:ascii="仿宋" w:eastAsia="仿宋" w:hAnsi="仿宋" w:hint="eastAsia"/>
          <w:color w:val="000000"/>
          <w:sz w:val="32"/>
          <w:szCs w:val="32"/>
        </w:rPr>
        <w:t>目财政</w:t>
      </w:r>
      <w:proofErr w:type="gramEnd"/>
      <w:r w:rsidR="00DA6487">
        <w:rPr>
          <w:rFonts w:ascii="仿宋" w:eastAsia="仿宋" w:hAnsi="仿宋" w:hint="eastAsia"/>
          <w:color w:val="000000"/>
          <w:sz w:val="32"/>
          <w:szCs w:val="32"/>
        </w:rPr>
        <w:t>预算压缩，公务用车运行维护费、机关食堂运行经费等未纳入年初项目预算。</w:t>
      </w: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（图5：一般公共预算财政拨款支出决算变动情况）（柱状图）</w:t>
      </w:r>
    </w:p>
    <w:p w:rsidR="000D1D50" w:rsidRPr="00CE49DA" w:rsidRDefault="003B57A6">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noProof/>
          <w:color w:val="000000"/>
          <w:sz w:val="32"/>
          <w:szCs w:val="32"/>
        </w:rPr>
        <w:lastRenderedPageBreak/>
        <w:drawing>
          <wp:anchor distT="0" distB="0" distL="114300" distR="114300" simplePos="0" relativeHeight="251663360" behindDoc="1" locked="0" layoutInCell="1" allowOverlap="1">
            <wp:simplePos x="0" y="0"/>
            <wp:positionH relativeFrom="column">
              <wp:posOffset>9525</wp:posOffset>
            </wp:positionH>
            <wp:positionV relativeFrom="paragraph">
              <wp:posOffset>457200</wp:posOffset>
            </wp:positionV>
            <wp:extent cx="5029200" cy="2457450"/>
            <wp:effectExtent l="19050" t="0" r="19050" b="0"/>
            <wp:wrapTight wrapText="bothSides">
              <wp:wrapPolygon edited="0">
                <wp:start x="-82" y="0"/>
                <wp:lineTo x="-82" y="21600"/>
                <wp:lineTo x="21682" y="21600"/>
                <wp:lineTo x="21682" y="0"/>
                <wp:lineTo x="-82" y="0"/>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A268C4" w:rsidRPr="00CE49DA">
        <w:rPr>
          <w:rFonts w:ascii="仿宋" w:eastAsia="仿宋" w:hAnsi="仿宋" w:hint="eastAsia"/>
          <w:b/>
          <w:color w:val="000000"/>
          <w:sz w:val="32"/>
          <w:szCs w:val="32"/>
        </w:rPr>
        <w:t>（二）一般公共预算财政拨款支出决算结构情况</w:t>
      </w:r>
      <w:bookmarkEnd w:id="35"/>
    </w:p>
    <w:p w:rsidR="00BE71E6" w:rsidRDefault="00694698">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年一般公共预算财</w:t>
      </w:r>
      <w:r w:rsidR="00A268C4" w:rsidRPr="00CE49DA">
        <w:rPr>
          <w:rFonts w:ascii="仿宋" w:eastAsia="仿宋" w:hAnsi="仿宋" w:hint="eastAsia"/>
          <w:color w:val="000000" w:themeColor="text1"/>
          <w:sz w:val="32"/>
          <w:szCs w:val="32"/>
        </w:rPr>
        <w:t>政拨款支出</w:t>
      </w:r>
      <w:r w:rsidR="00DA6487">
        <w:rPr>
          <w:rFonts w:ascii="仿宋" w:eastAsia="仿宋" w:hAnsi="仿宋" w:hint="eastAsia"/>
          <w:color w:val="000000" w:themeColor="text1"/>
          <w:sz w:val="32"/>
          <w:szCs w:val="32"/>
        </w:rPr>
        <w:t>1217.06</w:t>
      </w:r>
      <w:r w:rsidR="00A268C4" w:rsidRPr="00CE49DA">
        <w:rPr>
          <w:rFonts w:ascii="仿宋" w:eastAsia="仿宋" w:hAnsi="仿宋" w:hint="eastAsia"/>
          <w:color w:val="000000" w:themeColor="text1"/>
          <w:sz w:val="32"/>
          <w:szCs w:val="32"/>
        </w:rPr>
        <w:t>万元，主要用于以下方面</w:t>
      </w:r>
      <w:r w:rsidR="00A268C4" w:rsidRPr="00CE49DA">
        <w:rPr>
          <w:rFonts w:ascii="仿宋" w:eastAsia="仿宋" w:hAnsi="仿宋"/>
          <w:color w:val="000000" w:themeColor="text1"/>
          <w:sz w:val="32"/>
          <w:szCs w:val="32"/>
        </w:rPr>
        <w:t>:</w:t>
      </w:r>
      <w:r w:rsidR="00A268C4" w:rsidRPr="003B57A6">
        <w:rPr>
          <w:rFonts w:ascii="仿宋" w:eastAsia="仿宋" w:hAnsi="仿宋" w:hint="eastAsia"/>
          <w:color w:val="000000" w:themeColor="text1"/>
          <w:sz w:val="32"/>
          <w:szCs w:val="32"/>
        </w:rPr>
        <w:t>一般公共服务（类）支出</w:t>
      </w:r>
      <w:r w:rsidR="00DA6487">
        <w:rPr>
          <w:rFonts w:ascii="仿宋" w:eastAsia="仿宋" w:hAnsi="仿宋" w:hint="eastAsia"/>
          <w:color w:val="000000" w:themeColor="text1"/>
          <w:sz w:val="32"/>
          <w:szCs w:val="32"/>
        </w:rPr>
        <w:t>970.37</w:t>
      </w:r>
      <w:r w:rsidR="00A268C4" w:rsidRPr="003B57A6">
        <w:rPr>
          <w:rFonts w:ascii="仿宋" w:eastAsia="仿宋" w:hAnsi="仿宋" w:hint="eastAsia"/>
          <w:color w:val="000000" w:themeColor="text1"/>
          <w:sz w:val="32"/>
          <w:szCs w:val="32"/>
        </w:rPr>
        <w:t>万元，占</w:t>
      </w:r>
      <w:r w:rsidR="00DA6487">
        <w:rPr>
          <w:rFonts w:ascii="仿宋" w:eastAsia="仿宋" w:hAnsi="仿宋" w:hint="eastAsia"/>
          <w:color w:val="000000" w:themeColor="text1"/>
          <w:sz w:val="32"/>
          <w:szCs w:val="32"/>
        </w:rPr>
        <w:t>79.73</w:t>
      </w:r>
      <w:r w:rsidR="00A268C4" w:rsidRPr="003B57A6">
        <w:rPr>
          <w:rFonts w:ascii="仿宋" w:eastAsia="仿宋" w:hAnsi="仿宋"/>
          <w:color w:val="000000" w:themeColor="text1"/>
          <w:sz w:val="32"/>
          <w:szCs w:val="32"/>
        </w:rPr>
        <w:t>%</w:t>
      </w:r>
      <w:r w:rsidR="00A268C4" w:rsidRPr="003B57A6">
        <w:rPr>
          <w:rFonts w:ascii="仿宋" w:eastAsia="仿宋" w:hAnsi="仿宋" w:hint="eastAsia"/>
          <w:color w:val="000000" w:themeColor="text1"/>
          <w:sz w:val="32"/>
          <w:szCs w:val="32"/>
        </w:rPr>
        <w:t>；社会保障和就业（类）支出</w:t>
      </w:r>
      <w:r w:rsidR="00DA6487">
        <w:rPr>
          <w:rFonts w:ascii="仿宋" w:eastAsia="仿宋" w:hAnsi="仿宋" w:hint="eastAsia"/>
          <w:color w:val="000000" w:themeColor="text1"/>
          <w:sz w:val="32"/>
          <w:szCs w:val="32"/>
        </w:rPr>
        <w:t>56.7</w:t>
      </w:r>
      <w:r w:rsidR="00A268C4" w:rsidRPr="003B57A6">
        <w:rPr>
          <w:rFonts w:ascii="仿宋" w:eastAsia="仿宋" w:hAnsi="仿宋" w:hint="eastAsia"/>
          <w:color w:val="000000" w:themeColor="text1"/>
          <w:sz w:val="32"/>
          <w:szCs w:val="32"/>
        </w:rPr>
        <w:t>万元，占</w:t>
      </w:r>
      <w:r w:rsidR="00DA6487">
        <w:rPr>
          <w:rFonts w:ascii="仿宋" w:eastAsia="仿宋" w:hAnsi="仿宋" w:hint="eastAsia"/>
          <w:color w:val="000000" w:themeColor="text1"/>
          <w:sz w:val="32"/>
          <w:szCs w:val="32"/>
        </w:rPr>
        <w:t>4.65</w:t>
      </w:r>
      <w:r w:rsidR="00A268C4" w:rsidRPr="003B57A6">
        <w:rPr>
          <w:rFonts w:ascii="仿宋" w:eastAsia="仿宋" w:hAnsi="仿宋"/>
          <w:color w:val="000000" w:themeColor="text1"/>
          <w:sz w:val="32"/>
          <w:szCs w:val="32"/>
        </w:rPr>
        <w:t>%</w:t>
      </w:r>
      <w:r w:rsidR="00A268C4" w:rsidRPr="003B57A6">
        <w:rPr>
          <w:rFonts w:ascii="仿宋" w:eastAsia="仿宋" w:hAnsi="仿宋" w:hint="eastAsia"/>
          <w:color w:val="000000" w:themeColor="text1"/>
          <w:sz w:val="32"/>
          <w:szCs w:val="32"/>
        </w:rPr>
        <w:t>；医疗卫生支出</w:t>
      </w:r>
      <w:r w:rsidR="00DA6487">
        <w:rPr>
          <w:rFonts w:ascii="仿宋" w:eastAsia="仿宋" w:hAnsi="仿宋" w:hint="eastAsia"/>
          <w:color w:val="000000" w:themeColor="text1"/>
          <w:sz w:val="32"/>
          <w:szCs w:val="32"/>
        </w:rPr>
        <w:t>30.78</w:t>
      </w:r>
      <w:r w:rsidR="00A268C4" w:rsidRPr="003B57A6">
        <w:rPr>
          <w:rFonts w:ascii="仿宋" w:eastAsia="仿宋" w:hAnsi="仿宋" w:hint="eastAsia"/>
          <w:color w:val="000000" w:themeColor="text1"/>
          <w:sz w:val="32"/>
          <w:szCs w:val="32"/>
        </w:rPr>
        <w:t>万元，占</w:t>
      </w:r>
      <w:r w:rsidR="00DA6487">
        <w:rPr>
          <w:rFonts w:ascii="仿宋" w:eastAsia="仿宋" w:hAnsi="仿宋" w:hint="eastAsia"/>
          <w:color w:val="000000" w:themeColor="text1"/>
          <w:sz w:val="32"/>
          <w:szCs w:val="32"/>
        </w:rPr>
        <w:t>2.52</w:t>
      </w:r>
      <w:r w:rsidR="00A268C4" w:rsidRPr="00CE49DA">
        <w:rPr>
          <w:rFonts w:ascii="仿宋" w:eastAsia="仿宋" w:hAnsi="仿宋"/>
          <w:color w:val="000000" w:themeColor="text1"/>
          <w:sz w:val="32"/>
          <w:szCs w:val="32"/>
        </w:rPr>
        <w:t>%</w:t>
      </w:r>
      <w:r w:rsidR="00A268C4" w:rsidRPr="00CE49DA">
        <w:rPr>
          <w:rFonts w:ascii="仿宋" w:eastAsia="仿宋" w:hAnsi="仿宋" w:hint="eastAsia"/>
          <w:color w:val="000000" w:themeColor="text1"/>
          <w:sz w:val="32"/>
          <w:szCs w:val="32"/>
        </w:rPr>
        <w:t>；住房保障支出</w:t>
      </w:r>
      <w:r w:rsidR="00DA6487">
        <w:rPr>
          <w:rFonts w:ascii="仿宋" w:eastAsia="仿宋" w:hAnsi="仿宋" w:hint="eastAsia"/>
          <w:color w:val="000000" w:themeColor="text1"/>
          <w:sz w:val="32"/>
          <w:szCs w:val="32"/>
        </w:rPr>
        <w:t>15.76</w:t>
      </w:r>
      <w:r w:rsidR="00A268C4" w:rsidRPr="00CE49DA">
        <w:rPr>
          <w:rFonts w:ascii="仿宋" w:eastAsia="仿宋" w:hAnsi="仿宋" w:hint="eastAsia"/>
          <w:color w:val="000000" w:themeColor="text1"/>
          <w:sz w:val="32"/>
          <w:szCs w:val="32"/>
        </w:rPr>
        <w:t>万元，占</w:t>
      </w:r>
      <w:r w:rsidR="00DA6487">
        <w:rPr>
          <w:rFonts w:ascii="仿宋" w:eastAsia="仿宋" w:hAnsi="仿宋" w:hint="eastAsia"/>
          <w:color w:val="000000" w:themeColor="text1"/>
          <w:sz w:val="32"/>
          <w:szCs w:val="32"/>
        </w:rPr>
        <w:t>1.29</w:t>
      </w:r>
      <w:r w:rsidR="00A268C4" w:rsidRPr="00CE49DA">
        <w:rPr>
          <w:rFonts w:ascii="仿宋" w:eastAsia="仿宋" w:hAnsi="仿宋"/>
          <w:color w:val="000000" w:themeColor="text1"/>
          <w:sz w:val="32"/>
          <w:szCs w:val="32"/>
        </w:rPr>
        <w:t>%</w:t>
      </w:r>
      <w:r w:rsidR="00DA6487">
        <w:rPr>
          <w:rFonts w:ascii="仿宋" w:eastAsia="仿宋" w:hAnsi="仿宋" w:hint="eastAsia"/>
          <w:color w:val="000000" w:themeColor="text1"/>
          <w:sz w:val="32"/>
          <w:szCs w:val="32"/>
        </w:rPr>
        <w:t>，年末结转结余143.45万元，占11.78%</w:t>
      </w:r>
    </w:p>
    <w:p w:rsidR="00D20620" w:rsidRPr="00CE49DA" w:rsidRDefault="003B57A6" w:rsidP="003B57A6">
      <w:pPr>
        <w:spacing w:line="600" w:lineRule="exact"/>
        <w:ind w:firstLine="640"/>
        <w:rPr>
          <w:rFonts w:ascii="仿宋" w:eastAsia="仿宋" w:hAnsi="仿宋"/>
          <w:color w:val="000000"/>
          <w:sz w:val="32"/>
          <w:szCs w:val="32"/>
        </w:rPr>
      </w:pPr>
      <w:r>
        <w:rPr>
          <w:rFonts w:ascii="仿宋" w:eastAsia="仿宋" w:hAnsi="仿宋" w:hint="eastAsia"/>
          <w:noProof/>
          <w:color w:val="000000" w:themeColor="text1"/>
          <w:sz w:val="32"/>
          <w:szCs w:val="32"/>
        </w:rPr>
        <w:drawing>
          <wp:anchor distT="0" distB="0" distL="114300" distR="114300" simplePos="0" relativeHeight="251664384" behindDoc="1" locked="0" layoutInCell="1" allowOverlap="1">
            <wp:simplePos x="0" y="0"/>
            <wp:positionH relativeFrom="column">
              <wp:posOffset>95250</wp:posOffset>
            </wp:positionH>
            <wp:positionV relativeFrom="paragraph">
              <wp:posOffset>19050</wp:posOffset>
            </wp:positionV>
            <wp:extent cx="5095875" cy="2514600"/>
            <wp:effectExtent l="19050" t="0" r="9525" b="0"/>
            <wp:wrapTight wrapText="bothSides">
              <wp:wrapPolygon edited="0">
                <wp:start x="-81" y="0"/>
                <wp:lineTo x="-81" y="21600"/>
                <wp:lineTo x="21640" y="21600"/>
                <wp:lineTo x="21640" y="0"/>
                <wp:lineTo x="-81" y="0"/>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A268C4" w:rsidRPr="00CE49DA">
        <w:rPr>
          <w:rFonts w:ascii="仿宋" w:eastAsia="仿宋" w:hAnsi="仿宋" w:hint="eastAsia"/>
          <w:color w:val="000000"/>
          <w:sz w:val="32"/>
          <w:szCs w:val="32"/>
        </w:rPr>
        <w:t>（图6：一般公共预算财政拨款支出决算结构）（饼状图）</w:t>
      </w:r>
    </w:p>
    <w:p w:rsidR="000D1D50" w:rsidRPr="00C42709" w:rsidRDefault="00A268C4" w:rsidP="00C42709">
      <w:pPr>
        <w:spacing w:line="600" w:lineRule="exact"/>
        <w:ind w:firstLineChars="200" w:firstLine="643"/>
        <w:outlineLvl w:val="2"/>
        <w:rPr>
          <w:rFonts w:ascii="仿宋" w:eastAsia="仿宋" w:hAnsi="仿宋"/>
          <w:b/>
          <w:color w:val="000000"/>
          <w:sz w:val="32"/>
          <w:szCs w:val="32"/>
        </w:rPr>
      </w:pPr>
      <w:bookmarkStart w:id="36" w:name="_Toc15377212"/>
      <w:r w:rsidRPr="00C42709">
        <w:rPr>
          <w:rFonts w:ascii="仿宋" w:eastAsia="仿宋" w:hAnsi="仿宋" w:hint="eastAsia"/>
          <w:b/>
          <w:color w:val="000000"/>
          <w:sz w:val="32"/>
          <w:szCs w:val="32"/>
        </w:rPr>
        <w:t>（三）一般公共预算财政拨款支出决算具体情况</w:t>
      </w:r>
      <w:bookmarkEnd w:id="36"/>
    </w:p>
    <w:p w:rsidR="00D20620" w:rsidRPr="00CE49DA" w:rsidRDefault="00694698" w:rsidP="00853718">
      <w:pPr>
        <w:spacing w:line="600" w:lineRule="exact"/>
        <w:ind w:firstLineChars="200" w:firstLine="643"/>
        <w:outlineLvl w:val="2"/>
        <w:rPr>
          <w:rFonts w:ascii="仿宋" w:eastAsia="仿宋" w:hAnsi="仿宋"/>
          <w:color w:val="FF0000"/>
          <w:sz w:val="32"/>
          <w:szCs w:val="32"/>
        </w:rPr>
      </w:pPr>
      <w:bookmarkStart w:id="37" w:name="_Toc15377213"/>
      <w:bookmarkStart w:id="38" w:name="_Toc15377444"/>
      <w:bookmarkStart w:id="39" w:name="_Toc15378460"/>
      <w:r>
        <w:rPr>
          <w:rFonts w:ascii="仿宋" w:eastAsia="仿宋" w:hAnsi="仿宋" w:hint="eastAsia"/>
          <w:b/>
          <w:color w:val="000000" w:themeColor="text1"/>
          <w:sz w:val="32"/>
          <w:szCs w:val="32"/>
        </w:rPr>
        <w:t>2019</w:t>
      </w:r>
      <w:r w:rsidR="00D20620" w:rsidRPr="00CE49DA">
        <w:rPr>
          <w:rFonts w:ascii="仿宋" w:eastAsia="仿宋" w:hAnsi="仿宋" w:hint="eastAsia"/>
          <w:b/>
          <w:color w:val="000000" w:themeColor="text1"/>
          <w:sz w:val="32"/>
          <w:szCs w:val="32"/>
        </w:rPr>
        <w:t>年般公共预算支出决算数为</w:t>
      </w:r>
      <w:r w:rsidR="00813DD8">
        <w:rPr>
          <w:rFonts w:ascii="仿宋" w:eastAsia="仿宋" w:hAnsi="仿宋" w:hint="eastAsia"/>
          <w:color w:val="000000" w:themeColor="text1"/>
          <w:sz w:val="32"/>
          <w:szCs w:val="32"/>
        </w:rPr>
        <w:t>1073.61</w:t>
      </w:r>
      <w:r w:rsidR="00BE71E6" w:rsidRPr="00CE49DA">
        <w:rPr>
          <w:rFonts w:ascii="仿宋" w:eastAsia="仿宋" w:hAnsi="仿宋" w:hint="eastAsia"/>
          <w:color w:val="000000" w:themeColor="text1"/>
          <w:sz w:val="32"/>
          <w:szCs w:val="32"/>
        </w:rPr>
        <w:t>万元</w:t>
      </w:r>
      <w:r w:rsidR="00853718" w:rsidRPr="00CE49DA">
        <w:rPr>
          <w:rFonts w:ascii="仿宋" w:eastAsia="仿宋" w:hAnsi="仿宋" w:hint="eastAsia"/>
          <w:color w:val="000000" w:themeColor="text1"/>
          <w:sz w:val="32"/>
          <w:szCs w:val="32"/>
        </w:rPr>
        <w:t>，</w:t>
      </w:r>
      <w:r w:rsidR="00853718" w:rsidRPr="00CE49DA">
        <w:rPr>
          <w:rStyle w:val="a6"/>
          <w:rFonts w:ascii="仿宋" w:eastAsia="仿宋" w:hAnsi="仿宋" w:hint="eastAsia"/>
          <w:bCs/>
          <w:color w:val="000000" w:themeColor="text1"/>
          <w:sz w:val="32"/>
          <w:szCs w:val="32"/>
        </w:rPr>
        <w:t>完成</w:t>
      </w:r>
      <w:r w:rsidR="00853718" w:rsidRPr="00CE49DA">
        <w:rPr>
          <w:rStyle w:val="a6"/>
          <w:rFonts w:ascii="仿宋" w:eastAsia="仿宋" w:hAnsi="仿宋" w:hint="eastAsia"/>
          <w:bCs/>
          <w:color w:val="000000"/>
          <w:sz w:val="32"/>
          <w:szCs w:val="32"/>
        </w:rPr>
        <w:t>预</w:t>
      </w:r>
      <w:r w:rsidR="00853718" w:rsidRPr="00CE49DA">
        <w:rPr>
          <w:rStyle w:val="a6"/>
          <w:rFonts w:ascii="仿宋" w:eastAsia="仿宋" w:hAnsi="仿宋" w:hint="eastAsia"/>
          <w:bCs/>
          <w:color w:val="000000"/>
          <w:sz w:val="32"/>
          <w:szCs w:val="32"/>
        </w:rPr>
        <w:lastRenderedPageBreak/>
        <w:t>算</w:t>
      </w:r>
      <w:r w:rsidR="00813DD8">
        <w:rPr>
          <w:rStyle w:val="a6"/>
          <w:rFonts w:ascii="仿宋" w:eastAsia="仿宋" w:hAnsi="仿宋" w:hint="eastAsia"/>
          <w:bCs/>
          <w:color w:val="000000"/>
          <w:sz w:val="32"/>
          <w:szCs w:val="32"/>
        </w:rPr>
        <w:t>88%</w:t>
      </w:r>
      <w:r w:rsidR="00853718" w:rsidRPr="00CE49DA">
        <w:rPr>
          <w:rStyle w:val="a6"/>
          <w:rFonts w:ascii="仿宋" w:eastAsia="仿宋" w:hAnsi="仿宋" w:hint="eastAsia"/>
          <w:bCs/>
          <w:color w:val="000000"/>
          <w:sz w:val="32"/>
          <w:szCs w:val="32"/>
        </w:rPr>
        <w:t>。其中：</w:t>
      </w:r>
      <w:bookmarkEnd w:id="37"/>
      <w:bookmarkEnd w:id="38"/>
      <w:bookmarkEnd w:id="39"/>
    </w:p>
    <w:p w:rsidR="00813DD8" w:rsidRPr="0067743C" w:rsidRDefault="00A268C4" w:rsidP="00813DD8">
      <w:pPr>
        <w:snapToGrid w:val="0"/>
        <w:spacing w:line="520" w:lineRule="exact"/>
        <w:ind w:firstLineChars="200" w:firstLine="643"/>
        <w:rPr>
          <w:rFonts w:ascii="宋体" w:hAnsi="宋体"/>
          <w:sz w:val="32"/>
          <w:szCs w:val="32"/>
        </w:rPr>
      </w:pPr>
      <w:r w:rsidRPr="00CE49DA">
        <w:rPr>
          <w:rStyle w:val="a6"/>
          <w:rFonts w:ascii="仿宋" w:eastAsia="仿宋" w:hAnsi="仿宋"/>
          <w:bCs/>
          <w:color w:val="000000"/>
          <w:sz w:val="32"/>
          <w:szCs w:val="32"/>
        </w:rPr>
        <w:t>1.</w:t>
      </w:r>
      <w:r w:rsidRPr="00CE49DA">
        <w:rPr>
          <w:rStyle w:val="a6"/>
          <w:rFonts w:ascii="仿宋" w:eastAsia="仿宋" w:hAnsi="仿宋" w:hint="eastAsia"/>
          <w:bCs/>
          <w:color w:val="000000"/>
          <w:sz w:val="32"/>
          <w:szCs w:val="32"/>
        </w:rPr>
        <w:t>一般公共服务（类）</w:t>
      </w:r>
      <w:r w:rsidR="00BE71E6">
        <w:rPr>
          <w:rStyle w:val="a6"/>
          <w:rFonts w:ascii="仿宋" w:eastAsia="仿宋" w:hAnsi="仿宋" w:hint="eastAsia"/>
          <w:bCs/>
          <w:color w:val="000000"/>
          <w:sz w:val="32"/>
          <w:szCs w:val="32"/>
        </w:rPr>
        <w:t>支出</w:t>
      </w:r>
      <w:r w:rsidR="00807052">
        <w:rPr>
          <w:rStyle w:val="a6"/>
          <w:rFonts w:ascii="仿宋" w:eastAsia="仿宋" w:hAnsi="仿宋" w:hint="eastAsia"/>
          <w:bCs/>
          <w:color w:val="000000"/>
          <w:sz w:val="32"/>
          <w:szCs w:val="32"/>
        </w:rPr>
        <w:t>决算</w:t>
      </w:r>
      <w:r w:rsidR="00813DD8">
        <w:rPr>
          <w:rStyle w:val="a6"/>
          <w:rFonts w:ascii="仿宋" w:eastAsia="仿宋" w:hAnsi="仿宋" w:hint="eastAsia"/>
          <w:bCs/>
          <w:color w:val="000000"/>
          <w:sz w:val="32"/>
          <w:szCs w:val="32"/>
        </w:rPr>
        <w:t>970.37</w:t>
      </w:r>
      <w:r w:rsidR="00BE71E6">
        <w:rPr>
          <w:rStyle w:val="a6"/>
          <w:rFonts w:ascii="仿宋" w:eastAsia="仿宋" w:hAnsi="仿宋" w:hint="eastAsia"/>
          <w:bCs/>
          <w:color w:val="000000"/>
          <w:sz w:val="32"/>
          <w:szCs w:val="32"/>
        </w:rPr>
        <w:t>万元</w:t>
      </w:r>
      <w:r w:rsidR="00807052">
        <w:rPr>
          <w:rStyle w:val="a6"/>
          <w:rFonts w:ascii="仿宋" w:eastAsia="仿宋" w:hAnsi="仿宋" w:hint="eastAsia"/>
          <w:bCs/>
          <w:color w:val="000000"/>
          <w:sz w:val="32"/>
          <w:szCs w:val="32"/>
        </w:rPr>
        <w:t>，</w:t>
      </w:r>
      <w:r w:rsidR="00807052" w:rsidRPr="003B57A6">
        <w:rPr>
          <w:rStyle w:val="a6"/>
          <w:rFonts w:ascii="仿宋" w:eastAsia="仿宋" w:hAnsi="仿宋" w:hint="eastAsia"/>
          <w:bCs/>
          <w:color w:val="000000"/>
          <w:sz w:val="32"/>
          <w:szCs w:val="32"/>
        </w:rPr>
        <w:t>完成预算</w:t>
      </w:r>
      <w:r w:rsidR="00813DD8">
        <w:rPr>
          <w:rStyle w:val="a6"/>
          <w:rFonts w:ascii="仿宋" w:eastAsia="仿宋" w:hAnsi="仿宋" w:hint="eastAsia"/>
          <w:bCs/>
          <w:color w:val="000000"/>
          <w:sz w:val="32"/>
          <w:szCs w:val="32"/>
        </w:rPr>
        <w:t>87.12</w:t>
      </w:r>
      <w:r w:rsidR="00807052" w:rsidRPr="003B57A6">
        <w:rPr>
          <w:rStyle w:val="a6"/>
          <w:rFonts w:ascii="仿宋" w:eastAsia="仿宋" w:hAnsi="仿宋"/>
          <w:bCs/>
          <w:color w:val="000000"/>
          <w:sz w:val="32"/>
          <w:szCs w:val="32"/>
        </w:rPr>
        <w:t>%</w:t>
      </w:r>
      <w:r w:rsidR="00807052" w:rsidRPr="003B57A6">
        <w:rPr>
          <w:rStyle w:val="a6"/>
          <w:rFonts w:ascii="仿宋" w:eastAsia="仿宋" w:hAnsi="仿宋" w:hint="eastAsia"/>
          <w:bCs/>
          <w:color w:val="000000"/>
          <w:sz w:val="32"/>
          <w:szCs w:val="32"/>
        </w:rPr>
        <w:t>，决算数</w:t>
      </w:r>
      <w:r w:rsidR="00813DD8">
        <w:rPr>
          <w:rStyle w:val="a6"/>
          <w:rFonts w:ascii="仿宋" w:eastAsia="仿宋" w:hAnsi="仿宋" w:hint="eastAsia"/>
          <w:bCs/>
          <w:color w:val="000000"/>
          <w:sz w:val="32"/>
          <w:szCs w:val="32"/>
        </w:rPr>
        <w:t>少于</w:t>
      </w:r>
      <w:r w:rsidR="00807052" w:rsidRPr="003B57A6">
        <w:rPr>
          <w:rStyle w:val="a6"/>
          <w:rFonts w:ascii="仿宋" w:eastAsia="仿宋" w:hAnsi="仿宋" w:hint="eastAsia"/>
          <w:bCs/>
          <w:color w:val="000000"/>
          <w:sz w:val="32"/>
          <w:szCs w:val="32"/>
        </w:rPr>
        <w:t>预算数</w:t>
      </w:r>
      <w:r w:rsidR="00BE71E6" w:rsidRPr="003B57A6">
        <w:rPr>
          <w:rStyle w:val="a6"/>
          <w:rFonts w:ascii="仿宋" w:eastAsia="仿宋" w:hAnsi="仿宋" w:hint="eastAsia"/>
          <w:bCs/>
          <w:color w:val="000000"/>
          <w:sz w:val="32"/>
          <w:szCs w:val="32"/>
        </w:rPr>
        <w:t>。</w:t>
      </w:r>
      <w:r w:rsidR="00813DD8">
        <w:rPr>
          <w:rStyle w:val="a6"/>
          <w:rFonts w:ascii="仿宋" w:eastAsia="仿宋" w:hAnsi="仿宋" w:hint="eastAsia"/>
          <w:bCs/>
          <w:color w:val="000000"/>
          <w:sz w:val="32"/>
          <w:szCs w:val="32"/>
        </w:rPr>
        <w:t>原因是</w:t>
      </w:r>
      <w:r w:rsidR="00813DD8" w:rsidRPr="0067743C">
        <w:rPr>
          <w:rFonts w:ascii="宋体" w:hAnsi="宋体" w:hint="eastAsia"/>
          <w:sz w:val="32"/>
          <w:szCs w:val="32"/>
        </w:rPr>
        <w:t>2018年综合目标绩效考核2019年底清算未支付。</w:t>
      </w:r>
    </w:p>
    <w:p w:rsidR="00807052" w:rsidRDefault="00807052" w:rsidP="00813DD8">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2010303</w:t>
      </w:r>
      <w:r w:rsidR="00BE71E6" w:rsidRPr="00BE71E6">
        <w:rPr>
          <w:rStyle w:val="a6"/>
          <w:rFonts w:ascii="仿宋" w:eastAsia="仿宋" w:hAnsi="仿宋" w:hint="eastAsia"/>
          <w:b w:val="0"/>
          <w:bCs/>
          <w:color w:val="000000"/>
          <w:sz w:val="32"/>
          <w:szCs w:val="32"/>
        </w:rPr>
        <w:t>一般公共服务支出-政府办公厅（室）及相关机构事务-机关服务</w:t>
      </w:r>
      <w:r w:rsidR="00A268C4" w:rsidRPr="00BE71E6">
        <w:rPr>
          <w:rStyle w:val="a6"/>
          <w:rFonts w:ascii="仿宋" w:eastAsia="仿宋" w:hAnsi="仿宋" w:hint="eastAsia"/>
          <w:b w:val="0"/>
          <w:bCs/>
          <w:color w:val="000000"/>
          <w:sz w:val="32"/>
          <w:szCs w:val="32"/>
        </w:rPr>
        <w:t>支出决算为</w:t>
      </w:r>
      <w:r w:rsidR="00255F64">
        <w:rPr>
          <w:rStyle w:val="a6"/>
          <w:rFonts w:ascii="仿宋" w:eastAsia="仿宋" w:hAnsi="仿宋" w:hint="eastAsia"/>
          <w:b w:val="0"/>
          <w:bCs/>
          <w:color w:val="000000"/>
          <w:sz w:val="32"/>
          <w:szCs w:val="32"/>
        </w:rPr>
        <w:t>687.84</w:t>
      </w:r>
      <w:r>
        <w:rPr>
          <w:rStyle w:val="a6"/>
          <w:rFonts w:ascii="仿宋" w:eastAsia="仿宋" w:hAnsi="仿宋" w:hint="eastAsia"/>
          <w:b w:val="0"/>
          <w:bCs/>
          <w:color w:val="000000"/>
          <w:sz w:val="32"/>
          <w:szCs w:val="32"/>
        </w:rPr>
        <w:t>万元</w:t>
      </w:r>
      <w:r w:rsidR="00BE71E6" w:rsidRPr="00BE71E6">
        <w:rPr>
          <w:rStyle w:val="a6"/>
          <w:rFonts w:ascii="仿宋" w:eastAsia="仿宋" w:hAnsi="仿宋" w:hint="eastAsia"/>
          <w:b w:val="0"/>
          <w:bCs/>
          <w:color w:val="000000"/>
          <w:sz w:val="32"/>
          <w:szCs w:val="32"/>
        </w:rPr>
        <w:t>；</w:t>
      </w:r>
    </w:p>
    <w:p w:rsidR="000D1D50" w:rsidRPr="00BE71E6" w:rsidRDefault="00807052" w:rsidP="00807052">
      <w:pPr>
        <w:spacing w:line="600" w:lineRule="exact"/>
        <w:ind w:firstLineChars="200" w:firstLine="640"/>
        <w:rPr>
          <w:rFonts w:ascii="仿宋" w:eastAsia="仿宋" w:hAnsi="仿宋"/>
          <w:b/>
          <w:color w:val="000000"/>
          <w:sz w:val="32"/>
          <w:szCs w:val="32"/>
        </w:rPr>
      </w:pPr>
      <w:r>
        <w:rPr>
          <w:rStyle w:val="a6"/>
          <w:rFonts w:ascii="仿宋" w:eastAsia="仿宋" w:hAnsi="仿宋" w:hint="eastAsia"/>
          <w:b w:val="0"/>
          <w:bCs/>
          <w:color w:val="000000"/>
          <w:sz w:val="32"/>
          <w:szCs w:val="32"/>
        </w:rPr>
        <w:t>2010350</w:t>
      </w:r>
      <w:r w:rsidR="00BE71E6" w:rsidRPr="00BE71E6">
        <w:rPr>
          <w:rStyle w:val="a6"/>
          <w:rFonts w:ascii="仿宋" w:eastAsia="仿宋" w:hAnsi="仿宋" w:hint="eastAsia"/>
          <w:b w:val="0"/>
          <w:bCs/>
          <w:color w:val="000000"/>
          <w:sz w:val="32"/>
          <w:szCs w:val="32"/>
        </w:rPr>
        <w:t>一般公共服务支出-政府办公厅（室）及相关机构事务-事业运行支出决算</w:t>
      </w:r>
      <w:r w:rsidR="00255F64">
        <w:rPr>
          <w:rStyle w:val="a6"/>
          <w:rFonts w:ascii="仿宋" w:eastAsia="仿宋" w:hAnsi="仿宋" w:hint="eastAsia"/>
          <w:b w:val="0"/>
          <w:bCs/>
          <w:color w:val="000000"/>
          <w:sz w:val="32"/>
          <w:szCs w:val="32"/>
        </w:rPr>
        <w:t>282.54</w:t>
      </w:r>
      <w:r w:rsidR="00BE71E6" w:rsidRPr="00BE71E6">
        <w:rPr>
          <w:rStyle w:val="a6"/>
          <w:rFonts w:ascii="仿宋" w:eastAsia="仿宋" w:hAnsi="仿宋" w:hint="eastAsia"/>
          <w:b w:val="0"/>
          <w:bCs/>
          <w:color w:val="000000"/>
          <w:sz w:val="32"/>
          <w:szCs w:val="32"/>
        </w:rPr>
        <w:t>万元</w:t>
      </w:r>
      <w:r w:rsidR="00A268C4" w:rsidRPr="00BE71E6">
        <w:rPr>
          <w:rStyle w:val="a6"/>
          <w:rFonts w:ascii="仿宋" w:eastAsia="仿宋" w:hAnsi="仿宋" w:hint="eastAsia"/>
          <w:b w:val="0"/>
          <w:bCs/>
          <w:color w:val="000000"/>
          <w:sz w:val="32"/>
          <w:szCs w:val="32"/>
        </w:rPr>
        <w:t>。</w:t>
      </w:r>
    </w:p>
    <w:p w:rsidR="000D1D50" w:rsidRDefault="00807052">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2</w:t>
      </w:r>
      <w:r w:rsidR="00A268C4" w:rsidRPr="00CE49DA">
        <w:rPr>
          <w:rStyle w:val="a6"/>
          <w:rFonts w:ascii="仿宋" w:eastAsia="仿宋" w:hAnsi="仿宋"/>
          <w:bCs/>
          <w:color w:val="000000"/>
          <w:sz w:val="32"/>
          <w:szCs w:val="32"/>
        </w:rPr>
        <w:t>.</w:t>
      </w:r>
      <w:r w:rsidR="00A268C4" w:rsidRPr="00CE49DA">
        <w:rPr>
          <w:rStyle w:val="a6"/>
          <w:rFonts w:ascii="仿宋" w:eastAsia="仿宋" w:hAnsi="仿宋" w:hint="eastAsia"/>
          <w:bCs/>
          <w:color w:val="000000"/>
          <w:sz w:val="32"/>
          <w:szCs w:val="32"/>
        </w:rPr>
        <w:t>社会保障和就业（类）</w:t>
      </w:r>
      <w:r w:rsidR="00A268C4" w:rsidRPr="003B57A6">
        <w:rPr>
          <w:rStyle w:val="a6"/>
          <w:rFonts w:ascii="仿宋" w:eastAsia="仿宋" w:hAnsi="仿宋" w:hint="eastAsia"/>
          <w:bCs/>
          <w:color w:val="000000"/>
          <w:sz w:val="32"/>
          <w:szCs w:val="32"/>
        </w:rPr>
        <w:t>支出决算为</w:t>
      </w:r>
      <w:r w:rsidR="00255F64">
        <w:rPr>
          <w:rStyle w:val="a6"/>
          <w:rFonts w:ascii="仿宋" w:eastAsia="仿宋" w:hAnsi="仿宋" w:hint="eastAsia"/>
          <w:bCs/>
          <w:color w:val="000000"/>
          <w:sz w:val="32"/>
          <w:szCs w:val="32"/>
        </w:rPr>
        <w:t>56.7</w:t>
      </w:r>
      <w:r w:rsidR="00A268C4" w:rsidRPr="003B57A6">
        <w:rPr>
          <w:rStyle w:val="a6"/>
          <w:rFonts w:ascii="仿宋" w:eastAsia="仿宋" w:hAnsi="仿宋" w:hint="eastAsia"/>
          <w:bCs/>
          <w:color w:val="000000"/>
          <w:sz w:val="32"/>
          <w:szCs w:val="32"/>
        </w:rPr>
        <w:t>万元，完成预算</w:t>
      </w:r>
      <w:r w:rsidRPr="003B57A6">
        <w:rPr>
          <w:rStyle w:val="a6"/>
          <w:rFonts w:ascii="仿宋" w:eastAsia="仿宋" w:hAnsi="仿宋" w:hint="eastAsia"/>
          <w:bCs/>
          <w:color w:val="000000"/>
          <w:sz w:val="32"/>
          <w:szCs w:val="32"/>
        </w:rPr>
        <w:t>100</w:t>
      </w:r>
      <w:r w:rsidR="00A268C4" w:rsidRPr="003B57A6">
        <w:rPr>
          <w:rStyle w:val="a6"/>
          <w:rFonts w:ascii="仿宋" w:eastAsia="仿宋" w:hAnsi="仿宋"/>
          <w:bCs/>
          <w:color w:val="000000"/>
          <w:sz w:val="32"/>
          <w:szCs w:val="32"/>
        </w:rPr>
        <w:t>%</w:t>
      </w:r>
      <w:r w:rsidR="00A268C4" w:rsidRPr="003B57A6">
        <w:rPr>
          <w:rStyle w:val="a6"/>
          <w:rFonts w:ascii="仿宋" w:eastAsia="仿宋" w:hAnsi="仿宋" w:hint="eastAsia"/>
          <w:bCs/>
          <w:color w:val="000000"/>
          <w:sz w:val="32"/>
          <w:szCs w:val="32"/>
        </w:rPr>
        <w:t>，决算数</w:t>
      </w:r>
      <w:r w:rsidR="00B35F3F" w:rsidRPr="003B57A6">
        <w:rPr>
          <w:rStyle w:val="a6"/>
          <w:rFonts w:ascii="仿宋" w:eastAsia="仿宋" w:hAnsi="仿宋" w:hint="eastAsia"/>
          <w:bCs/>
          <w:color w:val="000000"/>
          <w:sz w:val="32"/>
          <w:szCs w:val="32"/>
        </w:rPr>
        <w:t>等于</w:t>
      </w:r>
      <w:r w:rsidR="00A268C4" w:rsidRPr="003B57A6">
        <w:rPr>
          <w:rStyle w:val="a6"/>
          <w:rFonts w:ascii="仿宋" w:eastAsia="仿宋" w:hAnsi="仿宋" w:hint="eastAsia"/>
          <w:bCs/>
          <w:color w:val="000000"/>
          <w:sz w:val="32"/>
          <w:szCs w:val="32"/>
        </w:rPr>
        <w:t>预算数。</w:t>
      </w:r>
    </w:p>
    <w:p w:rsidR="00807052" w:rsidRDefault="00807052" w:rsidP="00807052">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2080505社会保障和就业支出-行政事业单位离退休-机关事业单位基本养老保险费支出</w:t>
      </w:r>
      <w:r w:rsidR="00255F64">
        <w:rPr>
          <w:rStyle w:val="a6"/>
          <w:rFonts w:ascii="仿宋" w:eastAsia="仿宋" w:hAnsi="仿宋" w:hint="eastAsia"/>
          <w:b w:val="0"/>
          <w:bCs/>
          <w:color w:val="000000"/>
          <w:sz w:val="32"/>
          <w:szCs w:val="32"/>
        </w:rPr>
        <w:t>51.97</w:t>
      </w:r>
      <w:r>
        <w:rPr>
          <w:rStyle w:val="a6"/>
          <w:rFonts w:ascii="仿宋" w:eastAsia="仿宋" w:hAnsi="仿宋" w:hint="eastAsia"/>
          <w:b w:val="0"/>
          <w:bCs/>
          <w:color w:val="000000"/>
          <w:sz w:val="32"/>
          <w:szCs w:val="32"/>
        </w:rPr>
        <w:t>万元；</w:t>
      </w:r>
    </w:p>
    <w:p w:rsidR="00807052" w:rsidRDefault="00807052" w:rsidP="00807052">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2082701社会保障和就业支出-财政对其他社会保险基金的补助-财政对失业保险基金的补助</w:t>
      </w:r>
      <w:r w:rsidR="00255F64">
        <w:rPr>
          <w:rStyle w:val="a6"/>
          <w:rFonts w:ascii="仿宋" w:eastAsia="仿宋" w:hAnsi="仿宋" w:hint="eastAsia"/>
          <w:b w:val="0"/>
          <w:bCs/>
          <w:color w:val="000000"/>
          <w:sz w:val="32"/>
          <w:szCs w:val="32"/>
        </w:rPr>
        <w:t>4.73</w:t>
      </w:r>
      <w:r>
        <w:rPr>
          <w:rStyle w:val="a6"/>
          <w:rFonts w:ascii="仿宋" w:eastAsia="仿宋" w:hAnsi="仿宋" w:hint="eastAsia"/>
          <w:b w:val="0"/>
          <w:bCs/>
          <w:color w:val="000000"/>
          <w:sz w:val="32"/>
          <w:szCs w:val="32"/>
        </w:rPr>
        <w:t>万元；</w:t>
      </w:r>
    </w:p>
    <w:p w:rsidR="00807052" w:rsidRDefault="00807052" w:rsidP="00807052">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2082702社会保障和就业支出-财政对其他社会保险基金的补助-财政对工伤保险基金的补助</w:t>
      </w:r>
      <w:r w:rsidR="00255F64">
        <w:rPr>
          <w:rStyle w:val="a6"/>
          <w:rFonts w:ascii="仿宋" w:eastAsia="仿宋" w:hAnsi="仿宋" w:hint="eastAsia"/>
          <w:b w:val="0"/>
          <w:bCs/>
          <w:color w:val="000000"/>
          <w:sz w:val="32"/>
          <w:szCs w:val="32"/>
        </w:rPr>
        <w:t>1.57</w:t>
      </w:r>
      <w:r>
        <w:rPr>
          <w:rStyle w:val="a6"/>
          <w:rFonts w:ascii="仿宋" w:eastAsia="仿宋" w:hAnsi="仿宋" w:hint="eastAsia"/>
          <w:b w:val="0"/>
          <w:bCs/>
          <w:color w:val="000000"/>
          <w:sz w:val="32"/>
          <w:szCs w:val="32"/>
        </w:rPr>
        <w:t>万元；</w:t>
      </w:r>
    </w:p>
    <w:p w:rsidR="00807052" w:rsidRPr="00CE49DA" w:rsidRDefault="00807052" w:rsidP="003E5FFC">
      <w:pPr>
        <w:spacing w:line="600" w:lineRule="exact"/>
        <w:ind w:firstLineChars="200" w:firstLine="640"/>
        <w:rPr>
          <w:rFonts w:ascii="仿宋" w:eastAsia="仿宋" w:hAnsi="仿宋"/>
          <w:b/>
          <w:color w:val="000000"/>
          <w:sz w:val="32"/>
          <w:szCs w:val="32"/>
        </w:rPr>
      </w:pPr>
      <w:r>
        <w:rPr>
          <w:rStyle w:val="a6"/>
          <w:rFonts w:ascii="仿宋" w:eastAsia="仿宋" w:hAnsi="仿宋" w:hint="eastAsia"/>
          <w:b w:val="0"/>
          <w:bCs/>
          <w:color w:val="000000"/>
          <w:sz w:val="32"/>
          <w:szCs w:val="32"/>
        </w:rPr>
        <w:t>208270</w:t>
      </w:r>
      <w:r w:rsidR="003E5FFC">
        <w:rPr>
          <w:rStyle w:val="a6"/>
          <w:rFonts w:ascii="仿宋" w:eastAsia="仿宋" w:hAnsi="仿宋" w:hint="eastAsia"/>
          <w:b w:val="0"/>
          <w:bCs/>
          <w:color w:val="000000"/>
          <w:sz w:val="32"/>
          <w:szCs w:val="32"/>
        </w:rPr>
        <w:t>3</w:t>
      </w:r>
      <w:r>
        <w:rPr>
          <w:rStyle w:val="a6"/>
          <w:rFonts w:ascii="仿宋" w:eastAsia="仿宋" w:hAnsi="仿宋" w:hint="eastAsia"/>
          <w:b w:val="0"/>
          <w:bCs/>
          <w:color w:val="000000"/>
          <w:sz w:val="32"/>
          <w:szCs w:val="32"/>
        </w:rPr>
        <w:t>社会保障和就业支出-财政对其他社会保险基金的补助-财政对</w:t>
      </w:r>
      <w:r w:rsidR="003E5FFC">
        <w:rPr>
          <w:rStyle w:val="a6"/>
          <w:rFonts w:ascii="仿宋" w:eastAsia="仿宋" w:hAnsi="仿宋" w:hint="eastAsia"/>
          <w:b w:val="0"/>
          <w:bCs/>
          <w:color w:val="000000"/>
          <w:sz w:val="32"/>
          <w:szCs w:val="32"/>
        </w:rPr>
        <w:t>生育</w:t>
      </w:r>
      <w:r>
        <w:rPr>
          <w:rStyle w:val="a6"/>
          <w:rFonts w:ascii="仿宋" w:eastAsia="仿宋" w:hAnsi="仿宋" w:hint="eastAsia"/>
          <w:b w:val="0"/>
          <w:bCs/>
          <w:color w:val="000000"/>
          <w:sz w:val="32"/>
          <w:szCs w:val="32"/>
        </w:rPr>
        <w:t>保险基金的补助</w:t>
      </w:r>
      <w:r w:rsidR="00255F64">
        <w:rPr>
          <w:rStyle w:val="a6"/>
          <w:rFonts w:ascii="仿宋" w:eastAsia="仿宋" w:hAnsi="仿宋" w:hint="eastAsia"/>
          <w:b w:val="0"/>
          <w:bCs/>
          <w:color w:val="000000"/>
          <w:sz w:val="32"/>
          <w:szCs w:val="32"/>
        </w:rPr>
        <w:t>1.1</w:t>
      </w:r>
      <w:r>
        <w:rPr>
          <w:rStyle w:val="a6"/>
          <w:rFonts w:ascii="仿宋" w:eastAsia="仿宋" w:hAnsi="仿宋" w:hint="eastAsia"/>
          <w:b w:val="0"/>
          <w:bCs/>
          <w:color w:val="000000"/>
          <w:sz w:val="32"/>
          <w:szCs w:val="32"/>
        </w:rPr>
        <w:t>万元</w:t>
      </w:r>
      <w:r w:rsidR="003E5FFC">
        <w:rPr>
          <w:rStyle w:val="a6"/>
          <w:rFonts w:ascii="仿宋" w:eastAsia="仿宋" w:hAnsi="仿宋" w:hint="eastAsia"/>
          <w:b w:val="0"/>
          <w:bCs/>
          <w:color w:val="000000"/>
          <w:sz w:val="32"/>
          <w:szCs w:val="32"/>
        </w:rPr>
        <w:t>。</w:t>
      </w:r>
    </w:p>
    <w:p w:rsidR="000D1D50" w:rsidRDefault="003E5FFC">
      <w:pPr>
        <w:spacing w:line="600" w:lineRule="exact"/>
        <w:ind w:firstLineChars="200" w:firstLine="643"/>
        <w:rPr>
          <w:rStyle w:val="a6"/>
          <w:rFonts w:ascii="仿宋" w:eastAsia="仿宋" w:hAnsi="仿宋"/>
          <w:bCs/>
          <w:color w:val="000000"/>
          <w:sz w:val="32"/>
          <w:szCs w:val="32"/>
        </w:rPr>
      </w:pPr>
      <w:r>
        <w:rPr>
          <w:rStyle w:val="a6"/>
          <w:rFonts w:ascii="仿宋" w:eastAsia="仿宋" w:hAnsi="仿宋" w:hint="eastAsia"/>
          <w:bCs/>
          <w:color w:val="000000"/>
          <w:sz w:val="32"/>
          <w:szCs w:val="32"/>
        </w:rPr>
        <w:t>3</w:t>
      </w:r>
      <w:r w:rsidR="00A268C4" w:rsidRPr="00CE49DA">
        <w:rPr>
          <w:rStyle w:val="a6"/>
          <w:rFonts w:ascii="仿宋" w:eastAsia="仿宋" w:hAnsi="仿宋"/>
          <w:bCs/>
          <w:color w:val="000000"/>
          <w:sz w:val="32"/>
          <w:szCs w:val="32"/>
        </w:rPr>
        <w:t>.</w:t>
      </w:r>
      <w:r w:rsidR="00A268C4" w:rsidRPr="00CE49DA">
        <w:rPr>
          <w:rStyle w:val="a6"/>
          <w:rFonts w:ascii="仿宋" w:eastAsia="仿宋" w:hAnsi="仿宋" w:hint="eastAsia"/>
          <w:bCs/>
          <w:color w:val="000000"/>
          <w:sz w:val="32"/>
          <w:szCs w:val="32"/>
        </w:rPr>
        <w:t>医疗卫生与计划生育</w:t>
      </w:r>
      <w:r w:rsidR="00A268C4" w:rsidRPr="003B57A6">
        <w:rPr>
          <w:rStyle w:val="a6"/>
          <w:rFonts w:ascii="仿宋" w:eastAsia="仿宋" w:hAnsi="仿宋" w:hint="eastAsia"/>
          <w:bCs/>
          <w:color w:val="000000"/>
          <w:sz w:val="32"/>
          <w:szCs w:val="32"/>
        </w:rPr>
        <w:t>支出决算为</w:t>
      </w:r>
      <w:r w:rsidR="00255F64">
        <w:rPr>
          <w:rStyle w:val="a6"/>
          <w:rFonts w:ascii="仿宋" w:eastAsia="仿宋" w:hAnsi="仿宋" w:hint="eastAsia"/>
          <w:bCs/>
          <w:color w:val="000000"/>
          <w:sz w:val="32"/>
          <w:szCs w:val="32"/>
        </w:rPr>
        <w:t>30.78</w:t>
      </w:r>
      <w:r w:rsidR="00A268C4" w:rsidRPr="003B57A6">
        <w:rPr>
          <w:rStyle w:val="a6"/>
          <w:rFonts w:ascii="仿宋" w:eastAsia="仿宋" w:hAnsi="仿宋" w:hint="eastAsia"/>
          <w:bCs/>
          <w:color w:val="000000"/>
          <w:sz w:val="32"/>
          <w:szCs w:val="32"/>
        </w:rPr>
        <w:t>万元，完成预算</w:t>
      </w:r>
      <w:r w:rsidRPr="003B57A6">
        <w:rPr>
          <w:rStyle w:val="a6"/>
          <w:rFonts w:ascii="仿宋" w:eastAsia="仿宋" w:hAnsi="仿宋" w:hint="eastAsia"/>
          <w:bCs/>
          <w:color w:val="000000"/>
          <w:sz w:val="32"/>
          <w:szCs w:val="32"/>
        </w:rPr>
        <w:t>100</w:t>
      </w:r>
      <w:r w:rsidR="00A268C4" w:rsidRPr="003B57A6">
        <w:rPr>
          <w:rStyle w:val="a6"/>
          <w:rFonts w:ascii="仿宋" w:eastAsia="仿宋" w:hAnsi="仿宋"/>
          <w:bCs/>
          <w:color w:val="000000"/>
          <w:sz w:val="32"/>
          <w:szCs w:val="32"/>
        </w:rPr>
        <w:t>%</w:t>
      </w:r>
      <w:r w:rsidR="00A268C4" w:rsidRPr="003B57A6">
        <w:rPr>
          <w:rStyle w:val="a6"/>
          <w:rFonts w:ascii="仿宋" w:eastAsia="仿宋" w:hAnsi="仿宋" w:hint="eastAsia"/>
          <w:bCs/>
          <w:color w:val="000000"/>
          <w:sz w:val="32"/>
          <w:szCs w:val="32"/>
        </w:rPr>
        <w:t>，决算数</w:t>
      </w:r>
      <w:r w:rsidR="00B35F3F" w:rsidRPr="003B57A6">
        <w:rPr>
          <w:rStyle w:val="a6"/>
          <w:rFonts w:ascii="仿宋" w:eastAsia="仿宋" w:hAnsi="仿宋" w:hint="eastAsia"/>
          <w:bCs/>
          <w:color w:val="000000"/>
          <w:sz w:val="32"/>
          <w:szCs w:val="32"/>
        </w:rPr>
        <w:t>等于</w:t>
      </w:r>
      <w:r w:rsidR="00A268C4" w:rsidRPr="003B57A6">
        <w:rPr>
          <w:rStyle w:val="a6"/>
          <w:rFonts w:ascii="仿宋" w:eastAsia="仿宋" w:hAnsi="仿宋" w:hint="eastAsia"/>
          <w:bCs/>
          <w:color w:val="000000"/>
          <w:sz w:val="32"/>
          <w:szCs w:val="32"/>
        </w:rPr>
        <w:t>预算数。</w:t>
      </w:r>
    </w:p>
    <w:p w:rsidR="00255F64" w:rsidRDefault="00255F64" w:rsidP="00255F64">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2101101医疗卫生与计划生育支出-行政事业单位医疗-事业单位医疗25.19万元；</w:t>
      </w:r>
    </w:p>
    <w:p w:rsidR="00255F64" w:rsidRPr="00255F64" w:rsidRDefault="00255F64" w:rsidP="00255F64">
      <w:pPr>
        <w:spacing w:line="600" w:lineRule="exact"/>
        <w:ind w:firstLineChars="200" w:firstLine="640"/>
        <w:rPr>
          <w:rStyle w:val="a6"/>
          <w:rFonts w:ascii="仿宋" w:eastAsia="仿宋" w:hAnsi="仿宋"/>
          <w:b w:val="0"/>
          <w:bCs/>
          <w:color w:val="000000"/>
          <w:sz w:val="32"/>
          <w:szCs w:val="32"/>
        </w:rPr>
      </w:pPr>
    </w:p>
    <w:p w:rsidR="003E5FFC" w:rsidRDefault="003E5FFC" w:rsidP="003E5FFC">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lastRenderedPageBreak/>
        <w:t>2101102医疗卫生与计划生育支出-行政事业单位医疗-事业单位医疗</w:t>
      </w:r>
      <w:r w:rsidR="00255F64">
        <w:rPr>
          <w:rStyle w:val="a6"/>
          <w:rFonts w:ascii="仿宋" w:eastAsia="仿宋" w:hAnsi="仿宋" w:hint="eastAsia"/>
          <w:b w:val="0"/>
          <w:bCs/>
          <w:color w:val="000000"/>
          <w:sz w:val="32"/>
          <w:szCs w:val="32"/>
        </w:rPr>
        <w:t>3.22</w:t>
      </w:r>
      <w:r>
        <w:rPr>
          <w:rStyle w:val="a6"/>
          <w:rFonts w:ascii="仿宋" w:eastAsia="仿宋" w:hAnsi="仿宋" w:hint="eastAsia"/>
          <w:b w:val="0"/>
          <w:bCs/>
          <w:color w:val="000000"/>
          <w:sz w:val="32"/>
          <w:szCs w:val="32"/>
        </w:rPr>
        <w:t>万元；</w:t>
      </w:r>
    </w:p>
    <w:p w:rsidR="003E5FFC" w:rsidRDefault="003E5FFC" w:rsidP="003E5FFC">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2101103医疗卫生与计划生育支出-行政事业单位医疗-公务员医疗补助</w:t>
      </w:r>
      <w:r w:rsidR="00255F64">
        <w:rPr>
          <w:rStyle w:val="a6"/>
          <w:rFonts w:ascii="仿宋" w:eastAsia="仿宋" w:hAnsi="仿宋" w:hint="eastAsia"/>
          <w:b w:val="0"/>
          <w:bCs/>
          <w:color w:val="000000"/>
          <w:sz w:val="32"/>
          <w:szCs w:val="32"/>
        </w:rPr>
        <w:t>2.37</w:t>
      </w:r>
      <w:r>
        <w:rPr>
          <w:rStyle w:val="a6"/>
          <w:rFonts w:ascii="仿宋" w:eastAsia="仿宋" w:hAnsi="仿宋" w:hint="eastAsia"/>
          <w:b w:val="0"/>
          <w:bCs/>
          <w:color w:val="000000"/>
          <w:sz w:val="32"/>
          <w:szCs w:val="32"/>
        </w:rPr>
        <w:t>万元；</w:t>
      </w:r>
    </w:p>
    <w:p w:rsidR="003E5FFC" w:rsidRPr="003E5FFC" w:rsidRDefault="003E5FFC" w:rsidP="003E5FFC">
      <w:pPr>
        <w:spacing w:line="600" w:lineRule="exact"/>
        <w:ind w:firstLineChars="200" w:firstLine="640"/>
        <w:rPr>
          <w:rFonts w:ascii="仿宋" w:eastAsia="仿宋" w:hAnsi="仿宋"/>
          <w:b/>
          <w:color w:val="000000"/>
          <w:sz w:val="32"/>
          <w:szCs w:val="32"/>
        </w:rPr>
      </w:pPr>
      <w:r>
        <w:rPr>
          <w:rStyle w:val="a6"/>
          <w:rFonts w:ascii="仿宋" w:eastAsia="仿宋" w:hAnsi="仿宋" w:hint="eastAsia"/>
          <w:b w:val="0"/>
          <w:bCs/>
          <w:color w:val="000000"/>
          <w:sz w:val="32"/>
          <w:szCs w:val="32"/>
        </w:rPr>
        <w:t>4.住房保障支出决算为</w:t>
      </w:r>
      <w:r w:rsidR="00255F64">
        <w:rPr>
          <w:rStyle w:val="a6"/>
          <w:rFonts w:ascii="仿宋" w:eastAsia="仿宋" w:hAnsi="仿宋" w:hint="eastAsia"/>
          <w:b w:val="0"/>
          <w:bCs/>
          <w:color w:val="000000"/>
          <w:sz w:val="32"/>
          <w:szCs w:val="32"/>
        </w:rPr>
        <w:t>15.76</w:t>
      </w:r>
      <w:r>
        <w:rPr>
          <w:rStyle w:val="a6"/>
          <w:rFonts w:ascii="仿宋" w:eastAsia="仿宋" w:hAnsi="仿宋" w:hint="eastAsia"/>
          <w:b w:val="0"/>
          <w:bCs/>
          <w:color w:val="000000"/>
          <w:sz w:val="32"/>
          <w:szCs w:val="32"/>
        </w:rPr>
        <w:t>万元，完成预算100%，决算</w:t>
      </w:r>
      <w:r w:rsidRPr="00CE49DA">
        <w:rPr>
          <w:rStyle w:val="a6"/>
          <w:rFonts w:ascii="仿宋" w:eastAsia="仿宋" w:hAnsi="仿宋" w:hint="eastAsia"/>
          <w:b w:val="0"/>
          <w:bCs/>
          <w:color w:val="000000"/>
          <w:sz w:val="32"/>
          <w:szCs w:val="32"/>
        </w:rPr>
        <w:t>数等于预算数。</w:t>
      </w:r>
    </w:p>
    <w:p w:rsidR="00F841AA" w:rsidRPr="00CE49DA" w:rsidRDefault="003E5FFC" w:rsidP="004A2670">
      <w:pPr>
        <w:spacing w:line="600" w:lineRule="exact"/>
        <w:ind w:firstLineChars="200" w:firstLine="640"/>
        <w:rPr>
          <w:rFonts w:ascii="仿宋" w:eastAsia="仿宋" w:hAnsi="仿宋"/>
          <w:b/>
          <w:color w:val="000000"/>
          <w:sz w:val="32"/>
          <w:szCs w:val="32"/>
        </w:rPr>
      </w:pPr>
      <w:r>
        <w:rPr>
          <w:rFonts w:ascii="仿宋" w:eastAsia="仿宋" w:hAnsi="仿宋" w:hint="eastAsia"/>
          <w:color w:val="000000"/>
          <w:sz w:val="32"/>
          <w:szCs w:val="32"/>
        </w:rPr>
        <w:t>2210201住房保障支出-住房改革支出-住房公积金</w:t>
      </w:r>
      <w:r w:rsidR="00255F64">
        <w:rPr>
          <w:rFonts w:ascii="仿宋" w:eastAsia="仿宋" w:hAnsi="仿宋" w:hint="eastAsia"/>
          <w:color w:val="000000"/>
          <w:sz w:val="32"/>
          <w:szCs w:val="32"/>
        </w:rPr>
        <w:t>15.76</w:t>
      </w:r>
      <w:r>
        <w:rPr>
          <w:rFonts w:ascii="仿宋" w:eastAsia="仿宋" w:hAnsi="仿宋" w:hint="eastAsia"/>
          <w:color w:val="000000"/>
          <w:sz w:val="32"/>
          <w:szCs w:val="32"/>
        </w:rPr>
        <w:t>万元。</w:t>
      </w:r>
    </w:p>
    <w:p w:rsidR="000D1D50" w:rsidRPr="00622830" w:rsidRDefault="00A268C4" w:rsidP="004464F4">
      <w:pPr>
        <w:tabs>
          <w:tab w:val="right" w:pos="8306"/>
        </w:tabs>
        <w:spacing w:line="600" w:lineRule="exact"/>
        <w:ind w:firstLine="640"/>
        <w:outlineLvl w:val="1"/>
        <w:rPr>
          <w:rStyle w:val="2Char"/>
        </w:rPr>
      </w:pPr>
      <w:bookmarkStart w:id="40" w:name="_Toc15377214"/>
      <w:bookmarkStart w:id="41"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0"/>
      <w:bookmarkEnd w:id="41"/>
      <w:r w:rsidR="004464F4" w:rsidRPr="00C42709">
        <w:rPr>
          <w:rStyle w:val="2Char"/>
          <w:rFonts w:ascii="黑体" w:eastAsia="黑体" w:hAnsi="黑体"/>
          <w:b w:val="0"/>
        </w:rPr>
        <w:tab/>
      </w:r>
    </w:p>
    <w:p w:rsidR="000D1D50" w:rsidRPr="00CE49DA" w:rsidRDefault="00694698">
      <w:pPr>
        <w:spacing w:line="600" w:lineRule="exact"/>
        <w:ind w:firstLine="645"/>
        <w:rPr>
          <w:rFonts w:ascii="仿宋" w:eastAsia="仿宋" w:hAnsi="仿宋"/>
          <w:color w:val="000000"/>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年一般公共预算财政拨款基本支出</w:t>
      </w:r>
      <w:r w:rsidR="001A6B44">
        <w:rPr>
          <w:rFonts w:ascii="仿宋" w:eastAsia="仿宋" w:hAnsi="仿宋" w:hint="eastAsia"/>
          <w:color w:val="000000"/>
          <w:sz w:val="32"/>
          <w:szCs w:val="32"/>
        </w:rPr>
        <w:t>428.05</w:t>
      </w:r>
      <w:r w:rsidR="00A268C4" w:rsidRPr="00CE49DA">
        <w:rPr>
          <w:rFonts w:ascii="仿宋" w:eastAsia="仿宋" w:hAnsi="仿宋" w:hint="eastAsia"/>
          <w:color w:val="000000"/>
          <w:sz w:val="32"/>
          <w:szCs w:val="32"/>
        </w:rPr>
        <w:t>万元，其中：</w:t>
      </w:r>
    </w:p>
    <w:p w:rsidR="008A5FA3" w:rsidRDefault="00A268C4">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1A6B44">
        <w:rPr>
          <w:rFonts w:ascii="仿宋" w:eastAsia="仿宋" w:hAnsi="仿宋" w:hint="eastAsia"/>
          <w:color w:val="000000"/>
          <w:sz w:val="32"/>
          <w:szCs w:val="32"/>
        </w:rPr>
        <w:t>361.17</w:t>
      </w:r>
      <w:r w:rsidRPr="00CE49DA">
        <w:rPr>
          <w:rFonts w:ascii="仿宋" w:eastAsia="仿宋" w:hAnsi="仿宋" w:hint="eastAsia"/>
          <w:color w:val="000000"/>
          <w:sz w:val="32"/>
          <w:szCs w:val="32"/>
        </w:rPr>
        <w:t>万元，主要包括：基本工资</w:t>
      </w:r>
      <w:r w:rsidR="001A6B44">
        <w:rPr>
          <w:rFonts w:ascii="仿宋" w:eastAsia="仿宋" w:hAnsi="仿宋" w:hint="eastAsia"/>
          <w:color w:val="000000"/>
          <w:sz w:val="32"/>
          <w:szCs w:val="32"/>
        </w:rPr>
        <w:t>194.17</w:t>
      </w:r>
      <w:r w:rsidR="004A2670">
        <w:rPr>
          <w:rFonts w:ascii="仿宋" w:eastAsia="仿宋" w:hAnsi="仿宋" w:hint="eastAsia"/>
          <w:color w:val="000000"/>
          <w:sz w:val="32"/>
          <w:szCs w:val="32"/>
        </w:rPr>
        <w:t>万元</w:t>
      </w:r>
      <w:r w:rsidRPr="00CE49DA">
        <w:rPr>
          <w:rFonts w:ascii="仿宋" w:eastAsia="仿宋" w:hAnsi="仿宋" w:hint="eastAsia"/>
          <w:color w:val="000000"/>
          <w:sz w:val="32"/>
          <w:szCs w:val="32"/>
        </w:rPr>
        <w:t>、津贴补贴</w:t>
      </w:r>
      <w:r w:rsidR="001A6B44">
        <w:rPr>
          <w:rFonts w:ascii="仿宋" w:eastAsia="仿宋" w:hAnsi="仿宋" w:hint="eastAsia"/>
          <w:color w:val="000000"/>
          <w:sz w:val="32"/>
          <w:szCs w:val="32"/>
        </w:rPr>
        <w:t>51.11</w:t>
      </w:r>
      <w:r w:rsidR="004A2670">
        <w:rPr>
          <w:rFonts w:ascii="仿宋" w:eastAsia="仿宋" w:hAnsi="仿宋" w:hint="eastAsia"/>
          <w:color w:val="000000"/>
          <w:sz w:val="32"/>
          <w:szCs w:val="32"/>
        </w:rPr>
        <w:t>万元</w:t>
      </w:r>
      <w:r w:rsidRPr="00CE49DA">
        <w:rPr>
          <w:rFonts w:ascii="仿宋" w:eastAsia="仿宋" w:hAnsi="仿宋" w:hint="eastAsia"/>
          <w:color w:val="000000"/>
          <w:sz w:val="32"/>
          <w:szCs w:val="32"/>
        </w:rPr>
        <w:t>、奖金</w:t>
      </w:r>
      <w:r w:rsidR="001A6B44">
        <w:rPr>
          <w:rFonts w:ascii="仿宋" w:eastAsia="仿宋" w:hAnsi="仿宋" w:hint="eastAsia"/>
          <w:color w:val="000000"/>
          <w:sz w:val="32"/>
          <w:szCs w:val="32"/>
        </w:rPr>
        <w:t>5.79</w:t>
      </w:r>
      <w:r w:rsidR="004A2670">
        <w:rPr>
          <w:rFonts w:ascii="仿宋" w:eastAsia="仿宋" w:hAnsi="仿宋" w:hint="eastAsia"/>
          <w:color w:val="000000"/>
          <w:sz w:val="32"/>
          <w:szCs w:val="32"/>
        </w:rPr>
        <w:t>万元</w:t>
      </w:r>
      <w:r w:rsidRPr="00CE49DA">
        <w:rPr>
          <w:rFonts w:ascii="仿宋" w:eastAsia="仿宋" w:hAnsi="仿宋" w:hint="eastAsia"/>
          <w:color w:val="000000"/>
          <w:sz w:val="32"/>
          <w:szCs w:val="32"/>
        </w:rPr>
        <w:t>、</w:t>
      </w:r>
      <w:r w:rsidR="001A6B44">
        <w:rPr>
          <w:rFonts w:ascii="仿宋" w:eastAsia="仿宋" w:hAnsi="仿宋" w:hint="eastAsia"/>
          <w:color w:val="000000"/>
          <w:sz w:val="32"/>
          <w:szCs w:val="32"/>
        </w:rPr>
        <w:t>绩效工资6.86万元，</w:t>
      </w:r>
      <w:r w:rsidRPr="00CE49DA">
        <w:rPr>
          <w:rFonts w:ascii="仿宋" w:eastAsia="仿宋" w:hAnsi="仿宋" w:hint="eastAsia"/>
          <w:color w:val="000000"/>
          <w:sz w:val="32"/>
          <w:szCs w:val="32"/>
        </w:rPr>
        <w:t>机关事业单位基本养老保险缴费</w:t>
      </w:r>
      <w:r w:rsidR="001A6B44">
        <w:rPr>
          <w:rFonts w:ascii="仿宋" w:eastAsia="仿宋" w:hAnsi="仿宋" w:hint="eastAsia"/>
          <w:color w:val="000000"/>
          <w:sz w:val="32"/>
          <w:szCs w:val="32"/>
        </w:rPr>
        <w:t>20.24</w:t>
      </w:r>
      <w:r w:rsidR="004A2670">
        <w:rPr>
          <w:rFonts w:ascii="仿宋" w:eastAsia="仿宋" w:hAnsi="仿宋" w:hint="eastAsia"/>
          <w:color w:val="000000"/>
          <w:sz w:val="32"/>
          <w:szCs w:val="32"/>
        </w:rPr>
        <w:t>万元</w:t>
      </w:r>
      <w:r w:rsidRPr="00CE49DA">
        <w:rPr>
          <w:rFonts w:ascii="仿宋" w:eastAsia="仿宋" w:hAnsi="仿宋" w:hint="eastAsia"/>
          <w:color w:val="000000"/>
          <w:sz w:val="32"/>
          <w:szCs w:val="32"/>
        </w:rPr>
        <w:t>、</w:t>
      </w:r>
      <w:r w:rsidR="008A5FA3">
        <w:rPr>
          <w:rFonts w:ascii="仿宋" w:eastAsia="仿宋" w:hAnsi="仿宋" w:hint="eastAsia"/>
          <w:color w:val="000000"/>
          <w:sz w:val="32"/>
          <w:szCs w:val="32"/>
        </w:rPr>
        <w:t>职工基本医疗保险缴费22.06万元，公务员医疗补助缴费2.37万元，</w:t>
      </w:r>
      <w:r w:rsidRPr="00CE49DA">
        <w:rPr>
          <w:rFonts w:ascii="仿宋" w:eastAsia="仿宋" w:hAnsi="仿宋" w:hint="eastAsia"/>
          <w:color w:val="000000"/>
          <w:sz w:val="32"/>
          <w:szCs w:val="32"/>
        </w:rPr>
        <w:t>其他社会保障缴费</w:t>
      </w:r>
      <w:r w:rsidR="008A5FA3">
        <w:rPr>
          <w:rFonts w:ascii="仿宋" w:eastAsia="仿宋" w:hAnsi="仿宋" w:hint="eastAsia"/>
          <w:color w:val="000000"/>
          <w:sz w:val="32"/>
          <w:szCs w:val="32"/>
        </w:rPr>
        <w:t>42.77</w:t>
      </w:r>
      <w:r w:rsidR="004A2670">
        <w:rPr>
          <w:rFonts w:ascii="仿宋" w:eastAsia="仿宋" w:hAnsi="仿宋" w:hint="eastAsia"/>
          <w:color w:val="000000"/>
          <w:sz w:val="32"/>
          <w:szCs w:val="32"/>
        </w:rPr>
        <w:t>万元</w:t>
      </w:r>
      <w:r w:rsidR="008A5FA3">
        <w:rPr>
          <w:rFonts w:ascii="仿宋" w:eastAsia="仿宋" w:hAnsi="仿宋" w:hint="eastAsia"/>
          <w:color w:val="000000"/>
          <w:sz w:val="32"/>
          <w:szCs w:val="32"/>
        </w:rPr>
        <w:t>，住房公积金15.76万元，医疗费0.05万元。</w:t>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公用经费</w:t>
      </w:r>
      <w:r w:rsidR="008A5FA3">
        <w:rPr>
          <w:rFonts w:ascii="仿宋" w:eastAsia="仿宋" w:hAnsi="仿宋" w:hint="eastAsia"/>
          <w:color w:val="000000"/>
          <w:sz w:val="32"/>
          <w:szCs w:val="32"/>
        </w:rPr>
        <w:t>66.88</w:t>
      </w:r>
      <w:r w:rsidRPr="00CE49DA">
        <w:rPr>
          <w:rFonts w:ascii="仿宋" w:eastAsia="仿宋" w:hAnsi="仿宋" w:hint="eastAsia"/>
          <w:color w:val="000000"/>
          <w:sz w:val="32"/>
          <w:szCs w:val="32"/>
        </w:rPr>
        <w:t>万元，主要包括：办公费</w:t>
      </w:r>
      <w:r w:rsidR="008A5FA3">
        <w:rPr>
          <w:rFonts w:ascii="仿宋" w:eastAsia="仿宋" w:hAnsi="仿宋" w:hint="eastAsia"/>
          <w:color w:val="000000"/>
          <w:sz w:val="32"/>
          <w:szCs w:val="32"/>
        </w:rPr>
        <w:t>18.1</w:t>
      </w:r>
      <w:r w:rsidR="00F85A62">
        <w:rPr>
          <w:rFonts w:ascii="仿宋" w:eastAsia="仿宋" w:hAnsi="仿宋" w:hint="eastAsia"/>
          <w:color w:val="000000"/>
          <w:sz w:val="32"/>
          <w:szCs w:val="32"/>
        </w:rPr>
        <w:t>万元</w:t>
      </w:r>
      <w:r w:rsidRPr="00CE49DA">
        <w:rPr>
          <w:rFonts w:ascii="仿宋" w:eastAsia="仿宋" w:hAnsi="仿宋" w:hint="eastAsia"/>
          <w:color w:val="000000"/>
          <w:sz w:val="32"/>
          <w:szCs w:val="32"/>
        </w:rPr>
        <w:t>、水费</w:t>
      </w:r>
      <w:r w:rsidR="00F85A62">
        <w:rPr>
          <w:rFonts w:ascii="仿宋" w:eastAsia="仿宋" w:hAnsi="仿宋" w:hint="eastAsia"/>
          <w:color w:val="000000"/>
          <w:sz w:val="32"/>
          <w:szCs w:val="32"/>
        </w:rPr>
        <w:t>0.</w:t>
      </w:r>
      <w:r w:rsidR="008A5FA3">
        <w:rPr>
          <w:rFonts w:ascii="仿宋" w:eastAsia="仿宋" w:hAnsi="仿宋" w:hint="eastAsia"/>
          <w:color w:val="000000"/>
          <w:sz w:val="32"/>
          <w:szCs w:val="32"/>
        </w:rPr>
        <w:t>4</w:t>
      </w:r>
      <w:r w:rsidR="00F85A62">
        <w:rPr>
          <w:rFonts w:ascii="仿宋" w:eastAsia="仿宋" w:hAnsi="仿宋" w:hint="eastAsia"/>
          <w:color w:val="000000"/>
          <w:sz w:val="32"/>
          <w:szCs w:val="32"/>
        </w:rPr>
        <w:t>万元</w:t>
      </w:r>
      <w:r w:rsidRPr="00CE49DA">
        <w:rPr>
          <w:rFonts w:ascii="仿宋" w:eastAsia="仿宋" w:hAnsi="仿宋" w:hint="eastAsia"/>
          <w:color w:val="000000"/>
          <w:sz w:val="32"/>
          <w:szCs w:val="32"/>
        </w:rPr>
        <w:t>、</w:t>
      </w:r>
      <w:r w:rsidR="008A5FA3">
        <w:rPr>
          <w:rFonts w:ascii="仿宋" w:eastAsia="仿宋" w:hAnsi="仿宋" w:hint="eastAsia"/>
          <w:color w:val="000000"/>
          <w:sz w:val="32"/>
          <w:szCs w:val="32"/>
        </w:rPr>
        <w:t>邮电费1.22万元，</w:t>
      </w:r>
      <w:r w:rsidRPr="00CE49DA">
        <w:rPr>
          <w:rFonts w:ascii="仿宋" w:eastAsia="仿宋" w:hAnsi="仿宋" w:hint="eastAsia"/>
          <w:color w:val="000000"/>
          <w:sz w:val="32"/>
          <w:szCs w:val="32"/>
        </w:rPr>
        <w:t>差旅费</w:t>
      </w:r>
      <w:r w:rsidR="008A5FA3">
        <w:rPr>
          <w:rFonts w:ascii="仿宋" w:eastAsia="仿宋" w:hAnsi="仿宋" w:hint="eastAsia"/>
          <w:color w:val="000000"/>
          <w:sz w:val="32"/>
          <w:szCs w:val="32"/>
        </w:rPr>
        <w:t>28.7</w:t>
      </w:r>
      <w:r w:rsidR="00F85A62">
        <w:rPr>
          <w:rFonts w:ascii="仿宋" w:eastAsia="仿宋" w:hAnsi="仿宋" w:hint="eastAsia"/>
          <w:color w:val="000000"/>
          <w:sz w:val="32"/>
          <w:szCs w:val="32"/>
        </w:rPr>
        <w:t>万元</w:t>
      </w:r>
      <w:r w:rsidRPr="00CE49DA">
        <w:rPr>
          <w:rFonts w:ascii="仿宋" w:eastAsia="仿宋" w:hAnsi="仿宋" w:hint="eastAsia"/>
          <w:color w:val="000000"/>
          <w:sz w:val="32"/>
          <w:szCs w:val="32"/>
        </w:rPr>
        <w:t>、公务接待费</w:t>
      </w:r>
      <w:r w:rsidR="00F85A62">
        <w:rPr>
          <w:rFonts w:ascii="仿宋" w:eastAsia="仿宋" w:hAnsi="仿宋" w:hint="eastAsia"/>
          <w:color w:val="000000"/>
          <w:sz w:val="32"/>
          <w:szCs w:val="32"/>
        </w:rPr>
        <w:t>0.</w:t>
      </w:r>
      <w:r w:rsidR="008A5FA3">
        <w:rPr>
          <w:rFonts w:ascii="仿宋" w:eastAsia="仿宋" w:hAnsi="仿宋" w:hint="eastAsia"/>
          <w:color w:val="000000"/>
          <w:sz w:val="32"/>
          <w:szCs w:val="32"/>
        </w:rPr>
        <w:t>5</w:t>
      </w:r>
      <w:r w:rsidR="00F85A62">
        <w:rPr>
          <w:rFonts w:ascii="仿宋" w:eastAsia="仿宋" w:hAnsi="仿宋" w:hint="eastAsia"/>
          <w:color w:val="000000"/>
          <w:sz w:val="32"/>
          <w:szCs w:val="32"/>
        </w:rPr>
        <w:t>万</w:t>
      </w:r>
      <w:r w:rsidR="00F85A62">
        <w:rPr>
          <w:rFonts w:ascii="仿宋" w:eastAsia="仿宋" w:hAnsi="仿宋" w:hint="eastAsia"/>
          <w:color w:val="000000"/>
          <w:sz w:val="32"/>
          <w:szCs w:val="32"/>
        </w:rPr>
        <w:tab/>
        <w:t>元</w:t>
      </w:r>
      <w:r w:rsidRPr="00CE49DA">
        <w:rPr>
          <w:rFonts w:ascii="仿宋" w:eastAsia="仿宋" w:hAnsi="仿宋" w:hint="eastAsia"/>
          <w:color w:val="000000"/>
          <w:sz w:val="32"/>
          <w:szCs w:val="32"/>
        </w:rPr>
        <w:t>、工会经费</w:t>
      </w:r>
      <w:r w:rsidR="008A5FA3">
        <w:rPr>
          <w:rFonts w:ascii="仿宋" w:eastAsia="仿宋" w:hAnsi="仿宋" w:hint="eastAsia"/>
          <w:color w:val="000000"/>
          <w:sz w:val="32"/>
          <w:szCs w:val="32"/>
        </w:rPr>
        <w:t>3.95</w:t>
      </w:r>
      <w:r w:rsidR="00F85A62">
        <w:rPr>
          <w:rFonts w:ascii="仿宋" w:eastAsia="仿宋" w:hAnsi="仿宋" w:hint="eastAsia"/>
          <w:color w:val="000000"/>
          <w:sz w:val="32"/>
          <w:szCs w:val="32"/>
        </w:rPr>
        <w:t>万元</w:t>
      </w:r>
      <w:r w:rsidRPr="00CE49DA">
        <w:rPr>
          <w:rFonts w:ascii="仿宋" w:eastAsia="仿宋" w:hAnsi="仿宋" w:hint="eastAsia"/>
          <w:color w:val="000000"/>
          <w:sz w:val="32"/>
          <w:szCs w:val="32"/>
        </w:rPr>
        <w:t>、福利费</w:t>
      </w:r>
      <w:r w:rsidR="00F85A62">
        <w:rPr>
          <w:rFonts w:ascii="仿宋" w:eastAsia="仿宋" w:hAnsi="仿宋" w:hint="eastAsia"/>
          <w:color w:val="000000"/>
          <w:sz w:val="32"/>
          <w:szCs w:val="32"/>
        </w:rPr>
        <w:t>1.</w:t>
      </w:r>
      <w:r w:rsidR="008A5FA3">
        <w:rPr>
          <w:rFonts w:ascii="仿宋" w:eastAsia="仿宋" w:hAnsi="仿宋" w:hint="eastAsia"/>
          <w:color w:val="000000"/>
          <w:sz w:val="32"/>
          <w:szCs w:val="32"/>
        </w:rPr>
        <w:t>89</w:t>
      </w:r>
      <w:r w:rsidR="00F85A62">
        <w:rPr>
          <w:rFonts w:ascii="仿宋" w:eastAsia="仿宋" w:hAnsi="仿宋" w:hint="eastAsia"/>
          <w:color w:val="000000"/>
          <w:sz w:val="32"/>
          <w:szCs w:val="32"/>
        </w:rPr>
        <w:t>万元</w:t>
      </w:r>
      <w:r w:rsidRPr="00CE49DA">
        <w:rPr>
          <w:rFonts w:ascii="仿宋" w:eastAsia="仿宋" w:hAnsi="仿宋" w:hint="eastAsia"/>
          <w:color w:val="000000"/>
          <w:sz w:val="32"/>
          <w:szCs w:val="32"/>
        </w:rPr>
        <w:t>、其他交通费</w:t>
      </w:r>
      <w:r w:rsidR="008A5FA3">
        <w:rPr>
          <w:rFonts w:ascii="仿宋" w:eastAsia="仿宋" w:hAnsi="仿宋" w:hint="eastAsia"/>
          <w:color w:val="000000"/>
          <w:sz w:val="32"/>
          <w:szCs w:val="32"/>
        </w:rPr>
        <w:t>12.12</w:t>
      </w:r>
      <w:r w:rsidR="00F85A62">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0D1D50" w:rsidRPr="00C42709" w:rsidRDefault="00A268C4">
      <w:pPr>
        <w:spacing w:line="600" w:lineRule="exact"/>
        <w:ind w:firstLine="640"/>
        <w:outlineLvl w:val="1"/>
        <w:rPr>
          <w:rStyle w:val="2Char"/>
          <w:rFonts w:ascii="黑体" w:eastAsia="黑体" w:hAnsi="黑体"/>
          <w:b w:val="0"/>
        </w:rPr>
      </w:pPr>
      <w:bookmarkStart w:id="42" w:name="_Toc15377215"/>
      <w:bookmarkStart w:id="43" w:name="_Toc15396609"/>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2"/>
      <w:bookmarkEnd w:id="43"/>
    </w:p>
    <w:p w:rsidR="000D1D50" w:rsidRPr="00CE49DA" w:rsidRDefault="00A268C4">
      <w:pPr>
        <w:spacing w:line="600" w:lineRule="exact"/>
        <w:ind w:firstLine="640"/>
        <w:outlineLvl w:val="2"/>
        <w:rPr>
          <w:rFonts w:ascii="仿宋" w:eastAsia="仿宋" w:hAnsi="仿宋"/>
          <w:b/>
          <w:color w:val="000000"/>
          <w:sz w:val="32"/>
          <w:szCs w:val="32"/>
        </w:rPr>
      </w:pPr>
      <w:bookmarkStart w:id="44" w:name="_Toc15377216"/>
      <w:r w:rsidRPr="00CE49DA">
        <w:rPr>
          <w:rFonts w:ascii="仿宋" w:eastAsia="仿宋" w:hAnsi="仿宋" w:hint="eastAsia"/>
          <w:b/>
          <w:color w:val="000000"/>
          <w:sz w:val="32"/>
          <w:szCs w:val="32"/>
        </w:rPr>
        <w:t>（一）“三公”经费财政拨款支出决算总体情况说明</w:t>
      </w:r>
      <w:bookmarkEnd w:id="44"/>
    </w:p>
    <w:p w:rsidR="000D1D50" w:rsidRPr="00CE49DA" w:rsidRDefault="00694698">
      <w:pPr>
        <w:spacing w:line="600" w:lineRule="exact"/>
        <w:ind w:firstLine="640"/>
        <w:rPr>
          <w:rFonts w:ascii="仿宋" w:eastAsia="仿宋" w:hAnsi="仿宋"/>
          <w:color w:val="000000"/>
          <w:sz w:val="32"/>
          <w:szCs w:val="32"/>
        </w:rPr>
      </w:pPr>
      <w:r>
        <w:rPr>
          <w:rFonts w:ascii="仿宋" w:eastAsia="仿宋" w:hAnsi="仿宋"/>
          <w:color w:val="000000"/>
          <w:sz w:val="32"/>
          <w:szCs w:val="32"/>
        </w:rPr>
        <w:lastRenderedPageBreak/>
        <w:t>2019</w:t>
      </w:r>
      <w:r w:rsidR="00A268C4" w:rsidRPr="00CE49DA">
        <w:rPr>
          <w:rFonts w:ascii="仿宋" w:eastAsia="仿宋" w:hAnsi="仿宋" w:hint="eastAsia"/>
          <w:color w:val="000000"/>
          <w:sz w:val="32"/>
          <w:szCs w:val="32"/>
        </w:rPr>
        <w:t>年“三公”经费财政拨款支出决算为</w:t>
      </w:r>
      <w:r w:rsidR="004527A6">
        <w:rPr>
          <w:rFonts w:ascii="仿宋" w:eastAsia="仿宋" w:hAnsi="仿宋" w:hint="eastAsia"/>
          <w:color w:val="000000"/>
          <w:sz w:val="32"/>
          <w:szCs w:val="32"/>
        </w:rPr>
        <w:t>483.45</w:t>
      </w:r>
      <w:r w:rsidR="00A268C4" w:rsidRPr="00CE49DA">
        <w:rPr>
          <w:rFonts w:ascii="仿宋" w:eastAsia="仿宋" w:hAnsi="仿宋" w:hint="eastAsia"/>
          <w:color w:val="000000"/>
          <w:sz w:val="32"/>
          <w:szCs w:val="32"/>
        </w:rPr>
        <w:t>万元，完成预算</w:t>
      </w:r>
      <w:r w:rsidR="00F85A62">
        <w:rPr>
          <w:rFonts w:ascii="仿宋" w:eastAsia="仿宋" w:hAnsi="仿宋" w:hint="eastAsia"/>
          <w:color w:val="000000"/>
          <w:sz w:val="32"/>
          <w:szCs w:val="32"/>
        </w:rPr>
        <w:t>100</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，决算数与预算数持平。</w:t>
      </w:r>
    </w:p>
    <w:p w:rsidR="000D1D50" w:rsidRPr="009315F9" w:rsidRDefault="00A268C4">
      <w:pPr>
        <w:spacing w:line="600" w:lineRule="exact"/>
        <w:ind w:firstLine="640"/>
        <w:rPr>
          <w:rFonts w:ascii="仿宋" w:eastAsia="仿宋" w:hAnsi="仿宋"/>
          <w:b/>
          <w:color w:val="000000" w:themeColor="text1"/>
          <w:sz w:val="32"/>
          <w:szCs w:val="32"/>
        </w:rPr>
      </w:pPr>
      <w:r w:rsidRPr="00CE49DA">
        <w:rPr>
          <w:rFonts w:ascii="仿宋" w:eastAsia="仿宋" w:hAnsi="仿宋" w:hint="eastAsia"/>
          <w:b/>
          <w:color w:val="000000"/>
          <w:sz w:val="32"/>
          <w:szCs w:val="32"/>
        </w:rPr>
        <w:t>（上述“预算”口径为调整预</w:t>
      </w:r>
      <w:r w:rsidRPr="009315F9">
        <w:rPr>
          <w:rFonts w:ascii="仿宋" w:eastAsia="仿宋" w:hAnsi="仿宋" w:hint="eastAsia"/>
          <w:b/>
          <w:color w:val="000000" w:themeColor="text1"/>
          <w:sz w:val="32"/>
          <w:szCs w:val="32"/>
        </w:rPr>
        <w:t>算数</w:t>
      </w:r>
      <w:r w:rsidR="00520DA0" w:rsidRPr="009315F9">
        <w:rPr>
          <w:rFonts w:ascii="仿宋" w:eastAsia="仿宋" w:hAnsi="仿宋" w:hint="eastAsia"/>
          <w:b/>
          <w:color w:val="000000" w:themeColor="text1"/>
          <w:sz w:val="32"/>
          <w:szCs w:val="32"/>
        </w:rPr>
        <w:t>，包括政府性基金支出决算情况</w:t>
      </w:r>
      <w:r w:rsidRPr="009315F9">
        <w:rPr>
          <w:rFonts w:ascii="仿宋" w:eastAsia="仿宋" w:hAnsi="仿宋" w:hint="eastAsia"/>
          <w:b/>
          <w:color w:val="000000" w:themeColor="text1"/>
          <w:sz w:val="32"/>
          <w:szCs w:val="32"/>
        </w:rPr>
        <w:t>。）</w:t>
      </w:r>
    </w:p>
    <w:p w:rsidR="000D1D50" w:rsidRPr="00CE49DA" w:rsidRDefault="00A268C4">
      <w:pPr>
        <w:spacing w:line="600" w:lineRule="exact"/>
        <w:ind w:firstLine="640"/>
        <w:outlineLvl w:val="2"/>
        <w:rPr>
          <w:rFonts w:ascii="仿宋" w:eastAsia="仿宋" w:hAnsi="仿宋"/>
          <w:b/>
          <w:color w:val="000000"/>
          <w:sz w:val="32"/>
          <w:szCs w:val="32"/>
        </w:rPr>
      </w:pPr>
      <w:bookmarkStart w:id="45" w:name="_Toc15377217"/>
      <w:r w:rsidRPr="00CE49DA">
        <w:rPr>
          <w:rFonts w:ascii="仿宋" w:eastAsia="仿宋" w:hAnsi="仿宋" w:hint="eastAsia"/>
          <w:b/>
          <w:color w:val="000000"/>
          <w:sz w:val="32"/>
          <w:szCs w:val="32"/>
        </w:rPr>
        <w:t>（二）“三公”经费财政拨款支出决算具体情况说明</w:t>
      </w:r>
      <w:bookmarkEnd w:id="45"/>
    </w:p>
    <w:p w:rsidR="000D1D50" w:rsidRDefault="006B3AB1">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5408" behindDoc="1" locked="0" layoutInCell="1" allowOverlap="1">
            <wp:simplePos x="0" y="0"/>
            <wp:positionH relativeFrom="column">
              <wp:posOffset>76200</wp:posOffset>
            </wp:positionH>
            <wp:positionV relativeFrom="paragraph">
              <wp:posOffset>1162050</wp:posOffset>
            </wp:positionV>
            <wp:extent cx="5095875" cy="2428875"/>
            <wp:effectExtent l="19050" t="0" r="9525" b="0"/>
            <wp:wrapTight wrapText="bothSides">
              <wp:wrapPolygon edited="0">
                <wp:start x="-81" y="0"/>
                <wp:lineTo x="-81" y="21515"/>
                <wp:lineTo x="21640" y="21515"/>
                <wp:lineTo x="21640" y="0"/>
                <wp:lineTo x="-81" y="0"/>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94698">
        <w:rPr>
          <w:rFonts w:ascii="仿宋" w:eastAsia="仿宋" w:hAnsi="仿宋"/>
          <w:color w:val="000000"/>
          <w:sz w:val="32"/>
          <w:szCs w:val="32"/>
        </w:rPr>
        <w:t>2019</w:t>
      </w:r>
      <w:r w:rsidR="00A268C4" w:rsidRPr="00CE49DA">
        <w:rPr>
          <w:rFonts w:ascii="仿宋" w:eastAsia="仿宋" w:hAnsi="仿宋" w:hint="eastAsia"/>
          <w:color w:val="000000"/>
          <w:sz w:val="32"/>
          <w:szCs w:val="32"/>
        </w:rPr>
        <w:t>年“三公”经费财政拨款支出决算中，公务用车购置及运行维护费支出决算</w:t>
      </w:r>
      <w:r w:rsidR="004527A6">
        <w:rPr>
          <w:rFonts w:ascii="仿宋" w:eastAsia="仿宋" w:hAnsi="仿宋" w:hint="eastAsia"/>
          <w:color w:val="000000"/>
          <w:sz w:val="32"/>
          <w:szCs w:val="32"/>
        </w:rPr>
        <w:t>482.95</w:t>
      </w:r>
      <w:r w:rsidR="00A268C4" w:rsidRPr="00CE49DA">
        <w:rPr>
          <w:rFonts w:ascii="仿宋" w:eastAsia="仿宋" w:hAnsi="仿宋" w:hint="eastAsia"/>
          <w:color w:val="000000"/>
          <w:sz w:val="32"/>
          <w:szCs w:val="32"/>
        </w:rPr>
        <w:t>万元，占</w:t>
      </w:r>
      <w:r w:rsidR="00F85A62">
        <w:rPr>
          <w:rFonts w:ascii="仿宋" w:eastAsia="仿宋" w:hAnsi="仿宋" w:hint="eastAsia"/>
          <w:color w:val="000000"/>
          <w:sz w:val="32"/>
          <w:szCs w:val="32"/>
        </w:rPr>
        <w:t>99.</w:t>
      </w:r>
      <w:r w:rsidR="004527A6">
        <w:rPr>
          <w:rFonts w:ascii="仿宋" w:eastAsia="仿宋" w:hAnsi="仿宋" w:hint="eastAsia"/>
          <w:color w:val="000000"/>
          <w:sz w:val="32"/>
          <w:szCs w:val="32"/>
        </w:rPr>
        <w:t>89</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；公务接待费支出决算</w:t>
      </w:r>
      <w:r w:rsidR="00F85A62">
        <w:rPr>
          <w:rFonts w:ascii="仿宋" w:eastAsia="仿宋" w:hAnsi="仿宋" w:hint="eastAsia"/>
          <w:color w:val="000000"/>
          <w:sz w:val="32"/>
          <w:szCs w:val="32"/>
        </w:rPr>
        <w:t>0.</w:t>
      </w:r>
      <w:r w:rsidR="004527A6">
        <w:rPr>
          <w:rFonts w:ascii="仿宋" w:eastAsia="仿宋" w:hAnsi="仿宋" w:hint="eastAsia"/>
          <w:color w:val="000000"/>
          <w:sz w:val="32"/>
          <w:szCs w:val="32"/>
        </w:rPr>
        <w:t>5</w:t>
      </w:r>
      <w:r w:rsidR="00A268C4" w:rsidRPr="00CE49DA">
        <w:rPr>
          <w:rFonts w:ascii="仿宋" w:eastAsia="仿宋" w:hAnsi="仿宋" w:hint="eastAsia"/>
          <w:color w:val="000000"/>
          <w:sz w:val="32"/>
          <w:szCs w:val="32"/>
        </w:rPr>
        <w:t>万元，占</w:t>
      </w:r>
      <w:r w:rsidR="00F85A62">
        <w:rPr>
          <w:rFonts w:ascii="仿宋" w:eastAsia="仿宋" w:hAnsi="仿宋" w:hint="eastAsia"/>
          <w:color w:val="000000"/>
          <w:sz w:val="32"/>
          <w:szCs w:val="32"/>
        </w:rPr>
        <w:t>0.</w:t>
      </w:r>
      <w:r w:rsidR="004527A6">
        <w:rPr>
          <w:rFonts w:ascii="仿宋" w:eastAsia="仿宋" w:hAnsi="仿宋" w:hint="eastAsia"/>
          <w:color w:val="000000"/>
          <w:sz w:val="32"/>
          <w:szCs w:val="32"/>
        </w:rPr>
        <w:t>11</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。具体情况如下：</w:t>
      </w:r>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hint="eastAsia"/>
          <w:color w:val="000000"/>
          <w:sz w:val="32"/>
          <w:szCs w:val="32"/>
        </w:rPr>
        <w:t>（图8：“三公”经费财政拨款支出结构）（饼状图）</w:t>
      </w:r>
    </w:p>
    <w:p w:rsidR="00B5275B" w:rsidRDefault="00A268C4" w:rsidP="00A67AB5">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1.</w:t>
      </w:r>
      <w:r w:rsidR="00B5275B" w:rsidRPr="00B5275B">
        <w:rPr>
          <w:rFonts w:ascii="宋体" w:hAnsi="宋体" w:hint="eastAsia"/>
          <w:color w:val="000000"/>
          <w:sz w:val="32"/>
          <w:szCs w:val="32"/>
        </w:rPr>
        <w:t xml:space="preserve"> </w:t>
      </w:r>
      <w:r w:rsidR="00B5275B" w:rsidRPr="003B57A6">
        <w:rPr>
          <w:rFonts w:ascii="仿宋" w:eastAsia="仿宋" w:hAnsi="仿宋" w:hint="eastAsia"/>
          <w:b/>
          <w:sz w:val="32"/>
          <w:szCs w:val="32"/>
        </w:rPr>
        <w:t>无公务出（境）国费用。</w:t>
      </w:r>
    </w:p>
    <w:p w:rsidR="00A67AB5" w:rsidRPr="00CE49DA" w:rsidRDefault="00B5275B" w:rsidP="00A67AB5">
      <w:pPr>
        <w:spacing w:line="600" w:lineRule="exact"/>
        <w:ind w:firstLine="640"/>
        <w:rPr>
          <w:rFonts w:ascii="仿宋_GB2312" w:eastAsia="仿宋_GB2312"/>
          <w:b/>
          <w:color w:val="000000"/>
          <w:sz w:val="32"/>
          <w:szCs w:val="32"/>
        </w:rPr>
      </w:pPr>
      <w:r>
        <w:rPr>
          <w:rFonts w:ascii="仿宋_GB2312" w:eastAsia="仿宋_GB2312" w:hint="eastAsia"/>
          <w:b/>
          <w:color w:val="000000"/>
          <w:sz w:val="32"/>
          <w:szCs w:val="32"/>
        </w:rPr>
        <w:t>2.</w:t>
      </w:r>
      <w:r w:rsidR="00A268C4" w:rsidRPr="00CE49DA">
        <w:rPr>
          <w:rFonts w:ascii="仿宋_GB2312" w:eastAsia="仿宋_GB2312" w:hint="eastAsia"/>
          <w:b/>
          <w:color w:val="000000"/>
          <w:sz w:val="32"/>
          <w:szCs w:val="32"/>
        </w:rPr>
        <w:t>公务用车购置及运行维护费支出</w:t>
      </w:r>
      <w:r w:rsidR="004527A6">
        <w:rPr>
          <w:rFonts w:ascii="仿宋_GB2312" w:eastAsia="仿宋_GB2312" w:hint="eastAsia"/>
          <w:color w:val="000000"/>
          <w:sz w:val="32"/>
          <w:szCs w:val="32"/>
        </w:rPr>
        <w:t>482.95</w:t>
      </w:r>
      <w:r w:rsidR="00A268C4" w:rsidRPr="00CE49DA">
        <w:rPr>
          <w:rFonts w:ascii="仿宋_GB2312" w:eastAsia="仿宋_GB2312" w:hint="eastAsia"/>
          <w:color w:val="000000"/>
          <w:sz w:val="32"/>
          <w:szCs w:val="32"/>
        </w:rPr>
        <w:t>万元</w:t>
      </w:r>
      <w:r w:rsidR="00C42709">
        <w:rPr>
          <w:rFonts w:ascii="仿宋_GB2312" w:eastAsia="仿宋_GB2312" w:hint="eastAsia"/>
          <w:color w:val="000000"/>
          <w:sz w:val="32"/>
          <w:szCs w:val="32"/>
        </w:rPr>
        <w:t>,</w:t>
      </w:r>
      <w:r w:rsidR="00CC666F" w:rsidRPr="00CE49DA">
        <w:rPr>
          <w:rStyle w:val="a6"/>
          <w:rFonts w:ascii="仿宋" w:eastAsia="仿宋" w:hAnsi="仿宋" w:hint="eastAsia"/>
          <w:b w:val="0"/>
          <w:bCs/>
          <w:color w:val="000000"/>
          <w:sz w:val="32"/>
          <w:szCs w:val="32"/>
        </w:rPr>
        <w:t>完成预算</w:t>
      </w:r>
      <w:r w:rsidR="006B3AB1">
        <w:rPr>
          <w:rStyle w:val="a6"/>
          <w:rFonts w:ascii="仿宋" w:eastAsia="仿宋" w:hAnsi="仿宋" w:hint="eastAsia"/>
          <w:b w:val="0"/>
          <w:bCs/>
          <w:color w:val="000000"/>
          <w:sz w:val="32"/>
          <w:szCs w:val="32"/>
        </w:rPr>
        <w:t>100</w:t>
      </w:r>
      <w:r w:rsidR="00CC666F" w:rsidRPr="00CE49DA">
        <w:rPr>
          <w:rStyle w:val="a6"/>
          <w:rFonts w:ascii="仿宋" w:eastAsia="仿宋" w:hAnsi="仿宋"/>
          <w:b w:val="0"/>
          <w:bCs/>
          <w:color w:val="000000"/>
          <w:sz w:val="32"/>
          <w:szCs w:val="32"/>
        </w:rPr>
        <w:t>%</w:t>
      </w:r>
      <w:r w:rsidR="00CC666F" w:rsidRPr="00CE49DA">
        <w:rPr>
          <w:rStyle w:val="a6"/>
          <w:rFonts w:ascii="仿宋" w:eastAsia="仿宋" w:hAnsi="仿宋" w:hint="eastAsia"/>
          <w:b w:val="0"/>
          <w:bCs/>
          <w:color w:val="000000"/>
          <w:sz w:val="32"/>
          <w:szCs w:val="32"/>
        </w:rPr>
        <w:t>。</w:t>
      </w:r>
      <w:r w:rsidR="00A67AB5" w:rsidRPr="00CE49DA">
        <w:rPr>
          <w:rFonts w:ascii="仿宋_GB2312" w:eastAsia="仿宋_GB2312" w:hint="eastAsia"/>
          <w:color w:val="000000"/>
          <w:sz w:val="32"/>
          <w:szCs w:val="32"/>
        </w:rPr>
        <w:t>公务用车购置及运行维护费支出决算比</w:t>
      </w:r>
      <w:r w:rsidR="00A67AB5" w:rsidRPr="00CE49DA">
        <w:rPr>
          <w:rFonts w:ascii="仿宋_GB2312" w:eastAsia="仿宋_GB2312"/>
          <w:color w:val="000000"/>
          <w:sz w:val="32"/>
          <w:szCs w:val="32"/>
        </w:rPr>
        <w:t>201</w:t>
      </w:r>
      <w:r w:rsidR="004527A6">
        <w:rPr>
          <w:rFonts w:ascii="仿宋_GB2312" w:eastAsia="仿宋_GB2312" w:hint="eastAsia"/>
          <w:color w:val="000000"/>
          <w:sz w:val="32"/>
          <w:szCs w:val="32"/>
        </w:rPr>
        <w:t>8</w:t>
      </w:r>
      <w:r w:rsidR="00A67AB5" w:rsidRPr="00CE49DA">
        <w:rPr>
          <w:rFonts w:ascii="仿宋_GB2312" w:eastAsia="仿宋_GB2312" w:hint="eastAsia"/>
          <w:color w:val="000000"/>
          <w:sz w:val="32"/>
          <w:szCs w:val="32"/>
        </w:rPr>
        <w:t>年</w:t>
      </w:r>
      <w:r w:rsidR="004527A6">
        <w:rPr>
          <w:rFonts w:ascii="仿宋_GB2312" w:eastAsia="仿宋_GB2312" w:hint="eastAsia"/>
          <w:color w:val="000000"/>
          <w:sz w:val="32"/>
          <w:szCs w:val="32"/>
        </w:rPr>
        <w:t>减少157.61</w:t>
      </w:r>
      <w:r w:rsidR="00A67AB5" w:rsidRPr="00CE49DA">
        <w:rPr>
          <w:rFonts w:ascii="仿宋_GB2312" w:eastAsia="仿宋_GB2312" w:hint="eastAsia"/>
          <w:color w:val="000000"/>
          <w:sz w:val="32"/>
          <w:szCs w:val="32"/>
        </w:rPr>
        <w:t>万元，</w:t>
      </w:r>
      <w:r w:rsidR="004527A6">
        <w:rPr>
          <w:rFonts w:ascii="仿宋_GB2312" w:eastAsia="仿宋_GB2312" w:hint="eastAsia"/>
          <w:color w:val="000000"/>
          <w:sz w:val="32"/>
          <w:szCs w:val="32"/>
        </w:rPr>
        <w:t>下降24.6</w:t>
      </w:r>
      <w:r w:rsidR="00A67AB5" w:rsidRPr="00CE49DA">
        <w:rPr>
          <w:rFonts w:ascii="仿宋_GB2312" w:eastAsia="仿宋_GB2312"/>
          <w:color w:val="000000"/>
          <w:sz w:val="32"/>
          <w:szCs w:val="32"/>
        </w:rPr>
        <w:t>%</w:t>
      </w:r>
      <w:r w:rsidR="00A67AB5" w:rsidRPr="00CE49DA">
        <w:rPr>
          <w:rFonts w:ascii="仿宋_GB2312" w:eastAsia="仿宋_GB2312" w:hint="eastAsia"/>
          <w:color w:val="000000"/>
          <w:sz w:val="32"/>
          <w:szCs w:val="32"/>
        </w:rPr>
        <w:t>。主要原因</w:t>
      </w:r>
      <w:r w:rsidR="002F7BAB">
        <w:rPr>
          <w:rFonts w:ascii="仿宋_GB2312" w:eastAsia="仿宋_GB2312" w:hint="eastAsia"/>
          <w:color w:val="000000"/>
          <w:sz w:val="32"/>
          <w:szCs w:val="32"/>
        </w:rPr>
        <w:t>：</w:t>
      </w:r>
      <w:r w:rsidR="004527A6">
        <w:rPr>
          <w:rFonts w:ascii="仿宋_GB2312" w:eastAsia="仿宋_GB2312" w:hint="eastAsia"/>
          <w:color w:val="000000"/>
          <w:sz w:val="32"/>
          <w:szCs w:val="32"/>
        </w:rPr>
        <w:t>财政年初预算压缩。</w:t>
      </w:r>
    </w:p>
    <w:p w:rsidR="000D1D50" w:rsidRPr="00CE49DA" w:rsidRDefault="00A268C4" w:rsidP="007E3ACB">
      <w:pPr>
        <w:spacing w:line="600" w:lineRule="exact"/>
        <w:rPr>
          <w:rFonts w:ascii="仿宋_GB2312" w:eastAsia="仿宋_GB2312"/>
          <w:b/>
          <w:color w:val="000000"/>
          <w:sz w:val="32"/>
          <w:szCs w:val="32"/>
        </w:rPr>
      </w:pPr>
      <w:r w:rsidRPr="00CE49DA">
        <w:rPr>
          <w:rFonts w:ascii="仿宋_GB2312" w:eastAsia="仿宋_GB2312" w:hint="eastAsia"/>
          <w:color w:val="000000"/>
          <w:sz w:val="32"/>
          <w:szCs w:val="32"/>
        </w:rPr>
        <w:t>截至</w:t>
      </w:r>
      <w:r w:rsidR="00694698">
        <w:rPr>
          <w:rFonts w:ascii="仿宋_GB2312" w:eastAsia="仿宋_GB2312"/>
          <w:color w:val="000000"/>
          <w:sz w:val="32"/>
          <w:szCs w:val="32"/>
        </w:rPr>
        <w:t>2019</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月底，单位共有公务用车</w:t>
      </w:r>
      <w:r w:rsidR="007E3ACB">
        <w:rPr>
          <w:rFonts w:ascii="仿宋_GB2312" w:eastAsia="仿宋_GB2312" w:hint="eastAsia"/>
          <w:color w:val="000000"/>
          <w:sz w:val="32"/>
          <w:szCs w:val="32"/>
        </w:rPr>
        <w:t>61</w:t>
      </w:r>
      <w:r w:rsidRPr="00CE49DA">
        <w:rPr>
          <w:rFonts w:ascii="仿宋_GB2312" w:eastAsia="仿宋_GB2312" w:hint="eastAsia"/>
          <w:color w:val="000000"/>
          <w:sz w:val="32"/>
          <w:szCs w:val="32"/>
        </w:rPr>
        <w:t>辆，</w:t>
      </w:r>
      <w:r w:rsidRPr="005947A6">
        <w:rPr>
          <w:rFonts w:ascii="仿宋_GB2312" w:eastAsia="仿宋_GB2312" w:hint="eastAsia"/>
          <w:color w:val="000000"/>
          <w:sz w:val="32"/>
          <w:szCs w:val="32"/>
        </w:rPr>
        <w:t>其中：轿车</w:t>
      </w:r>
      <w:r w:rsidR="00B5275B" w:rsidRPr="005947A6">
        <w:rPr>
          <w:rFonts w:ascii="仿宋_GB2312" w:eastAsia="仿宋_GB2312" w:hint="eastAsia"/>
          <w:color w:val="000000"/>
          <w:sz w:val="32"/>
          <w:szCs w:val="32"/>
        </w:rPr>
        <w:t>3</w:t>
      </w:r>
      <w:r w:rsidR="005947A6" w:rsidRPr="005947A6">
        <w:rPr>
          <w:rFonts w:ascii="仿宋_GB2312" w:eastAsia="仿宋_GB2312" w:hint="eastAsia"/>
          <w:color w:val="000000"/>
          <w:sz w:val="32"/>
          <w:szCs w:val="32"/>
        </w:rPr>
        <w:t>4</w:t>
      </w:r>
      <w:r w:rsidRPr="005947A6">
        <w:rPr>
          <w:rFonts w:ascii="仿宋_GB2312" w:eastAsia="仿宋_GB2312" w:hint="eastAsia"/>
          <w:color w:val="000000"/>
          <w:sz w:val="32"/>
          <w:szCs w:val="32"/>
        </w:rPr>
        <w:t>辆、越野车</w:t>
      </w:r>
      <w:r w:rsidR="00B5275B" w:rsidRPr="005947A6">
        <w:rPr>
          <w:rFonts w:ascii="仿宋_GB2312" w:eastAsia="仿宋_GB2312" w:hint="eastAsia"/>
          <w:color w:val="000000"/>
          <w:sz w:val="32"/>
          <w:szCs w:val="32"/>
        </w:rPr>
        <w:t>19</w:t>
      </w:r>
      <w:r w:rsidRPr="005947A6">
        <w:rPr>
          <w:rFonts w:ascii="仿宋_GB2312" w:eastAsia="仿宋_GB2312" w:hint="eastAsia"/>
          <w:color w:val="000000"/>
          <w:sz w:val="32"/>
          <w:szCs w:val="32"/>
        </w:rPr>
        <w:t>辆、载客汽车</w:t>
      </w:r>
      <w:r w:rsidR="00B5275B" w:rsidRPr="005947A6">
        <w:rPr>
          <w:rFonts w:ascii="仿宋_GB2312" w:eastAsia="仿宋_GB2312" w:hint="eastAsia"/>
          <w:color w:val="000000"/>
          <w:sz w:val="32"/>
          <w:szCs w:val="32"/>
        </w:rPr>
        <w:t>8</w:t>
      </w:r>
      <w:r w:rsidRPr="005947A6">
        <w:rPr>
          <w:rFonts w:ascii="仿宋_GB2312" w:eastAsia="仿宋_GB2312" w:hint="eastAsia"/>
          <w:color w:val="000000"/>
          <w:sz w:val="32"/>
          <w:szCs w:val="32"/>
        </w:rPr>
        <w:t>辆。</w:t>
      </w:r>
    </w:p>
    <w:p w:rsidR="000D1D50" w:rsidRPr="00CE49DA" w:rsidRDefault="00A268C4">
      <w:pPr>
        <w:spacing w:line="600" w:lineRule="exact"/>
        <w:ind w:firstLine="640"/>
        <w:rPr>
          <w:rFonts w:ascii="仿宋_GB2312" w:eastAsia="仿宋_GB2312"/>
          <w:color w:val="000000"/>
          <w:sz w:val="32"/>
          <w:szCs w:val="32"/>
        </w:rPr>
      </w:pPr>
      <w:r w:rsidRPr="003B57A6">
        <w:rPr>
          <w:rFonts w:ascii="仿宋_GB2312" w:eastAsia="仿宋_GB2312" w:hint="eastAsia"/>
          <w:color w:val="000000"/>
          <w:sz w:val="32"/>
          <w:szCs w:val="32"/>
        </w:rPr>
        <w:t>公务用车运行维护费支出</w:t>
      </w:r>
      <w:r w:rsidR="00F15284">
        <w:rPr>
          <w:rFonts w:ascii="仿宋_GB2312" w:eastAsia="仿宋_GB2312" w:hint="eastAsia"/>
          <w:color w:val="000000"/>
          <w:sz w:val="32"/>
          <w:szCs w:val="32"/>
        </w:rPr>
        <w:t>482.95</w:t>
      </w:r>
      <w:r w:rsidRPr="00CE49DA">
        <w:rPr>
          <w:rFonts w:ascii="仿宋_GB2312" w:eastAsia="仿宋_GB2312" w:hint="eastAsia"/>
          <w:color w:val="000000"/>
          <w:sz w:val="32"/>
          <w:szCs w:val="32"/>
        </w:rPr>
        <w:t>万元。主要用于</w:t>
      </w:r>
      <w:r w:rsidR="00B5275B">
        <w:rPr>
          <w:rFonts w:ascii="仿宋_GB2312" w:eastAsia="仿宋_GB2312" w:hint="eastAsia"/>
          <w:color w:val="000000"/>
          <w:sz w:val="32"/>
          <w:szCs w:val="32"/>
        </w:rPr>
        <w:t>全县</w:t>
      </w:r>
      <w:r w:rsidR="00B5275B">
        <w:rPr>
          <w:rFonts w:ascii="仿宋_GB2312" w:eastAsia="仿宋_GB2312" w:hint="eastAsia"/>
          <w:color w:val="000000"/>
          <w:sz w:val="32"/>
          <w:szCs w:val="32"/>
        </w:rPr>
        <w:lastRenderedPageBreak/>
        <w:t>参改单位公务用车出行</w:t>
      </w:r>
      <w:r w:rsidRPr="00CE49DA">
        <w:rPr>
          <w:rFonts w:ascii="仿宋_GB2312" w:eastAsia="仿宋_GB2312" w:hint="eastAsia"/>
          <w:color w:val="000000"/>
          <w:sz w:val="32"/>
          <w:szCs w:val="32"/>
        </w:rPr>
        <w:t>等所需的公务用车燃料费、维修费、过路过桥费、保险费等支出。</w:t>
      </w:r>
    </w:p>
    <w:p w:rsidR="00C65438" w:rsidRPr="00CE49DA" w:rsidRDefault="00B5275B" w:rsidP="00C65438">
      <w:pPr>
        <w:spacing w:line="600" w:lineRule="exact"/>
        <w:ind w:firstLine="640"/>
        <w:rPr>
          <w:rFonts w:ascii="仿宋_GB2312" w:eastAsia="仿宋_GB2312"/>
          <w:color w:val="000000"/>
          <w:sz w:val="32"/>
          <w:szCs w:val="32"/>
        </w:rPr>
      </w:pPr>
      <w:r w:rsidRPr="003B57A6">
        <w:rPr>
          <w:rFonts w:ascii="仿宋_GB2312" w:eastAsia="仿宋_GB2312" w:hint="eastAsia"/>
          <w:b/>
          <w:color w:val="000000"/>
          <w:sz w:val="32"/>
          <w:szCs w:val="32"/>
        </w:rPr>
        <w:t>3</w:t>
      </w:r>
      <w:r w:rsidR="00A268C4" w:rsidRPr="003B57A6">
        <w:rPr>
          <w:rFonts w:ascii="仿宋_GB2312" w:eastAsia="仿宋_GB2312"/>
          <w:b/>
          <w:color w:val="000000"/>
          <w:sz w:val="32"/>
          <w:szCs w:val="32"/>
        </w:rPr>
        <w:t>.</w:t>
      </w:r>
      <w:r w:rsidR="00A268C4" w:rsidRPr="003B57A6">
        <w:rPr>
          <w:rFonts w:ascii="仿宋_GB2312" w:eastAsia="仿宋_GB2312" w:hint="eastAsia"/>
          <w:b/>
          <w:color w:val="000000"/>
          <w:sz w:val="32"/>
          <w:szCs w:val="32"/>
        </w:rPr>
        <w:t>公务接待费支出</w:t>
      </w:r>
      <w:r w:rsidRPr="003B57A6">
        <w:rPr>
          <w:rFonts w:ascii="仿宋_GB2312" w:eastAsia="仿宋_GB2312" w:hint="eastAsia"/>
          <w:b/>
          <w:color w:val="000000"/>
          <w:sz w:val="32"/>
          <w:szCs w:val="32"/>
        </w:rPr>
        <w:t>0.</w:t>
      </w:r>
      <w:r w:rsidR="00F15284">
        <w:rPr>
          <w:rFonts w:ascii="仿宋_GB2312" w:eastAsia="仿宋_GB2312" w:hint="eastAsia"/>
          <w:b/>
          <w:color w:val="000000"/>
          <w:sz w:val="32"/>
          <w:szCs w:val="32"/>
        </w:rPr>
        <w:t>5</w:t>
      </w:r>
      <w:r w:rsidR="00A268C4" w:rsidRPr="003B57A6">
        <w:rPr>
          <w:rFonts w:ascii="仿宋_GB2312" w:eastAsia="仿宋_GB2312" w:hint="eastAsia"/>
          <w:b/>
          <w:color w:val="000000"/>
          <w:sz w:val="32"/>
          <w:szCs w:val="32"/>
        </w:rPr>
        <w:t>万元</w:t>
      </w:r>
      <w:r w:rsidR="003B57A6">
        <w:rPr>
          <w:rFonts w:ascii="仿宋_GB2312" w:eastAsia="仿宋_GB2312" w:hint="eastAsia"/>
          <w:color w:val="000000"/>
          <w:sz w:val="32"/>
          <w:szCs w:val="32"/>
        </w:rPr>
        <w:t>。</w:t>
      </w:r>
      <w:r w:rsidR="00A67AB5" w:rsidRPr="00CE49DA">
        <w:rPr>
          <w:rStyle w:val="a6"/>
          <w:rFonts w:ascii="仿宋" w:eastAsia="仿宋" w:hAnsi="仿宋" w:hint="eastAsia"/>
          <w:b w:val="0"/>
          <w:bCs/>
          <w:color w:val="000000"/>
          <w:sz w:val="32"/>
          <w:szCs w:val="32"/>
        </w:rPr>
        <w:t>完成预算</w:t>
      </w:r>
      <w:r>
        <w:rPr>
          <w:rStyle w:val="a6"/>
          <w:rFonts w:ascii="仿宋" w:eastAsia="仿宋" w:hAnsi="仿宋" w:hint="eastAsia"/>
          <w:b w:val="0"/>
          <w:bCs/>
          <w:color w:val="000000"/>
          <w:sz w:val="32"/>
          <w:szCs w:val="32"/>
        </w:rPr>
        <w:t>100</w:t>
      </w:r>
      <w:r w:rsidR="00A67AB5" w:rsidRPr="00CE49DA">
        <w:rPr>
          <w:rStyle w:val="a6"/>
          <w:rFonts w:ascii="仿宋" w:eastAsia="仿宋" w:hAnsi="仿宋"/>
          <w:b w:val="0"/>
          <w:bCs/>
          <w:color w:val="000000"/>
          <w:sz w:val="32"/>
          <w:szCs w:val="32"/>
        </w:rPr>
        <w:t>%</w:t>
      </w:r>
      <w:r w:rsidR="00A67AB5" w:rsidRPr="00CE49DA">
        <w:rPr>
          <w:rStyle w:val="a6"/>
          <w:rFonts w:ascii="仿宋" w:eastAsia="仿宋" w:hAnsi="仿宋" w:hint="eastAsia"/>
          <w:b w:val="0"/>
          <w:bCs/>
          <w:color w:val="000000"/>
          <w:sz w:val="32"/>
          <w:szCs w:val="32"/>
        </w:rPr>
        <w:t>。</w:t>
      </w:r>
      <w:r w:rsidR="00C65438" w:rsidRPr="00CE49DA">
        <w:rPr>
          <w:rFonts w:ascii="仿宋_GB2312" w:eastAsia="仿宋_GB2312" w:hint="eastAsia"/>
          <w:color w:val="000000"/>
          <w:sz w:val="32"/>
          <w:szCs w:val="32"/>
        </w:rPr>
        <w:t>公务接待费支出决算比</w:t>
      </w:r>
      <w:r w:rsidR="00C65438" w:rsidRPr="00CE49DA">
        <w:rPr>
          <w:rFonts w:ascii="仿宋_GB2312" w:eastAsia="仿宋_GB2312"/>
          <w:color w:val="000000"/>
          <w:sz w:val="32"/>
          <w:szCs w:val="32"/>
        </w:rPr>
        <w:t>201</w:t>
      </w:r>
      <w:r w:rsidR="00F15284">
        <w:rPr>
          <w:rFonts w:ascii="仿宋_GB2312" w:eastAsia="仿宋_GB2312" w:hint="eastAsia"/>
          <w:color w:val="000000"/>
          <w:sz w:val="32"/>
          <w:szCs w:val="32"/>
        </w:rPr>
        <w:t>8</w:t>
      </w:r>
      <w:r w:rsidR="00C65438" w:rsidRPr="00CE49DA">
        <w:rPr>
          <w:rFonts w:ascii="仿宋_GB2312" w:eastAsia="仿宋_GB2312" w:hint="eastAsia"/>
          <w:color w:val="000000"/>
          <w:sz w:val="32"/>
          <w:szCs w:val="32"/>
        </w:rPr>
        <w:t>年</w:t>
      </w:r>
      <w:r w:rsidR="00F15284">
        <w:rPr>
          <w:rFonts w:ascii="仿宋_GB2312" w:eastAsia="仿宋_GB2312" w:hint="eastAsia"/>
          <w:color w:val="000000"/>
          <w:sz w:val="32"/>
          <w:szCs w:val="32"/>
        </w:rPr>
        <w:t>增加200</w:t>
      </w:r>
      <w:r w:rsidR="00C65438" w:rsidRPr="00CE49DA">
        <w:rPr>
          <w:rFonts w:ascii="仿宋_GB2312" w:eastAsia="仿宋_GB2312" w:hint="eastAsia"/>
          <w:color w:val="000000"/>
          <w:sz w:val="32"/>
          <w:szCs w:val="32"/>
        </w:rPr>
        <w:t>元，</w:t>
      </w:r>
      <w:r w:rsidR="00F15284">
        <w:rPr>
          <w:rFonts w:ascii="仿宋_GB2312" w:eastAsia="仿宋_GB2312" w:hint="eastAsia"/>
          <w:color w:val="000000"/>
          <w:sz w:val="32"/>
          <w:szCs w:val="32"/>
        </w:rPr>
        <w:t>增长4.16</w:t>
      </w:r>
      <w:r w:rsidR="00C65438" w:rsidRPr="00CE49DA">
        <w:rPr>
          <w:rFonts w:ascii="仿宋_GB2312" w:eastAsia="仿宋_GB2312"/>
          <w:color w:val="000000"/>
          <w:sz w:val="32"/>
          <w:szCs w:val="32"/>
        </w:rPr>
        <w:t>%</w:t>
      </w:r>
      <w:r w:rsidR="00C65438" w:rsidRPr="00CE49DA">
        <w:rPr>
          <w:rFonts w:ascii="仿宋_GB2312" w:eastAsia="仿宋_GB2312" w:hint="eastAsia"/>
          <w:color w:val="000000"/>
          <w:sz w:val="32"/>
          <w:szCs w:val="32"/>
        </w:rPr>
        <w:t>。主要原因是</w:t>
      </w:r>
      <w:r w:rsidR="00644F9A">
        <w:rPr>
          <w:rFonts w:ascii="仿宋_GB2312" w:eastAsia="仿宋_GB2312" w:hint="eastAsia"/>
          <w:color w:val="000000"/>
          <w:sz w:val="32"/>
          <w:szCs w:val="32"/>
        </w:rPr>
        <w:t>接待人数</w:t>
      </w:r>
      <w:r w:rsidR="00F15284">
        <w:rPr>
          <w:rFonts w:ascii="仿宋_GB2312" w:eastAsia="仿宋_GB2312" w:hint="eastAsia"/>
          <w:color w:val="000000"/>
          <w:sz w:val="32"/>
          <w:szCs w:val="32"/>
        </w:rPr>
        <w:t>增加</w:t>
      </w:r>
      <w:r w:rsidR="00C65438" w:rsidRPr="00CE49DA">
        <w:rPr>
          <w:rFonts w:ascii="仿宋_GB2312" w:eastAsia="仿宋_GB2312" w:hint="eastAsia"/>
          <w:color w:val="000000"/>
          <w:sz w:val="32"/>
          <w:szCs w:val="32"/>
        </w:rPr>
        <w:t>。</w:t>
      </w:r>
    </w:p>
    <w:p w:rsidR="007E23B0" w:rsidRDefault="00A268C4" w:rsidP="007E23B0">
      <w:pPr>
        <w:spacing w:line="600" w:lineRule="exact"/>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主要用于执行公务用餐费等。国内公务接待</w:t>
      </w:r>
      <w:r w:rsidR="00644F9A">
        <w:rPr>
          <w:rFonts w:ascii="仿宋_GB2312" w:eastAsia="仿宋_GB2312" w:hint="eastAsia"/>
          <w:color w:val="000000"/>
          <w:sz w:val="32"/>
          <w:szCs w:val="32"/>
        </w:rPr>
        <w:t>4</w:t>
      </w:r>
      <w:r w:rsidRPr="00CE49DA">
        <w:rPr>
          <w:rFonts w:ascii="仿宋_GB2312" w:eastAsia="仿宋_GB2312" w:hint="eastAsia"/>
          <w:color w:val="000000"/>
          <w:sz w:val="32"/>
          <w:szCs w:val="32"/>
        </w:rPr>
        <w:t>批次，</w:t>
      </w:r>
      <w:r w:rsidR="00644F9A">
        <w:rPr>
          <w:rFonts w:ascii="仿宋_GB2312" w:eastAsia="仿宋_GB2312" w:hint="eastAsia"/>
          <w:color w:val="000000"/>
          <w:sz w:val="32"/>
          <w:szCs w:val="32"/>
        </w:rPr>
        <w:t>4</w:t>
      </w:r>
      <w:r w:rsidR="00CD13D4">
        <w:rPr>
          <w:rFonts w:ascii="仿宋_GB2312" w:eastAsia="仿宋_GB2312" w:hint="eastAsia"/>
          <w:color w:val="000000"/>
          <w:sz w:val="32"/>
          <w:szCs w:val="32"/>
        </w:rPr>
        <w:t>3</w:t>
      </w:r>
      <w:r w:rsidRPr="00CE49DA">
        <w:rPr>
          <w:rFonts w:ascii="仿宋_GB2312" w:eastAsia="仿宋_GB2312" w:hint="eastAsia"/>
          <w:color w:val="000000"/>
          <w:sz w:val="32"/>
          <w:szCs w:val="32"/>
        </w:rPr>
        <w:t>人次（不包括陪同人员），共计支出</w:t>
      </w:r>
      <w:r w:rsidR="00644F9A">
        <w:rPr>
          <w:rFonts w:ascii="仿宋_GB2312" w:eastAsia="仿宋_GB2312" w:hint="eastAsia"/>
          <w:color w:val="000000"/>
          <w:sz w:val="32"/>
          <w:szCs w:val="32"/>
        </w:rPr>
        <w:t>0.</w:t>
      </w:r>
      <w:r w:rsidR="00CD13D4">
        <w:rPr>
          <w:rFonts w:ascii="仿宋_GB2312" w:eastAsia="仿宋_GB2312" w:hint="eastAsia"/>
          <w:color w:val="000000"/>
          <w:sz w:val="32"/>
          <w:szCs w:val="32"/>
        </w:rPr>
        <w:t>5</w:t>
      </w:r>
      <w:r w:rsidRPr="00CE49DA">
        <w:rPr>
          <w:rFonts w:ascii="仿宋_GB2312" w:eastAsia="仿宋_GB2312" w:hint="eastAsia"/>
          <w:color w:val="000000"/>
          <w:sz w:val="32"/>
          <w:szCs w:val="32"/>
        </w:rPr>
        <w:t>万元，具体内容包括：</w:t>
      </w:r>
      <w:r w:rsidR="00A93216">
        <w:rPr>
          <w:rFonts w:ascii="仿宋_GB2312" w:eastAsia="仿宋_GB2312" w:hint="eastAsia"/>
          <w:color w:val="000000"/>
          <w:sz w:val="32"/>
          <w:szCs w:val="32"/>
        </w:rPr>
        <w:t>1.</w:t>
      </w:r>
      <w:r w:rsidR="00973E89">
        <w:rPr>
          <w:rFonts w:ascii="仿宋_GB2312" w:eastAsia="仿宋_GB2312" w:hint="eastAsia"/>
          <w:color w:val="000000"/>
          <w:sz w:val="32"/>
          <w:szCs w:val="32"/>
        </w:rPr>
        <w:t>平昌县机关事务服务中心来南学习机关餐饮服务</w:t>
      </w:r>
      <w:r w:rsidR="00A93216">
        <w:rPr>
          <w:rFonts w:ascii="仿宋_GB2312" w:eastAsia="仿宋_GB2312" w:hint="eastAsia"/>
          <w:color w:val="000000"/>
          <w:sz w:val="32"/>
          <w:szCs w:val="32"/>
        </w:rPr>
        <w:t>公务用餐</w:t>
      </w:r>
      <w:r w:rsidR="00973E89">
        <w:rPr>
          <w:rFonts w:ascii="仿宋_GB2312" w:eastAsia="仿宋_GB2312" w:hint="eastAsia"/>
          <w:color w:val="000000"/>
          <w:sz w:val="32"/>
          <w:szCs w:val="32"/>
        </w:rPr>
        <w:t>9</w:t>
      </w:r>
      <w:r w:rsidR="00A93216">
        <w:rPr>
          <w:rFonts w:ascii="仿宋_GB2312" w:eastAsia="仿宋_GB2312" w:hint="eastAsia"/>
          <w:color w:val="000000"/>
          <w:sz w:val="32"/>
          <w:szCs w:val="32"/>
        </w:rPr>
        <w:t>人餐费</w:t>
      </w:r>
      <w:r w:rsidR="00973E89">
        <w:rPr>
          <w:rFonts w:ascii="仿宋_GB2312" w:eastAsia="仿宋_GB2312" w:hint="eastAsia"/>
          <w:color w:val="000000"/>
          <w:sz w:val="32"/>
          <w:szCs w:val="32"/>
        </w:rPr>
        <w:t>1320</w:t>
      </w:r>
      <w:r w:rsidR="00A93216">
        <w:rPr>
          <w:rFonts w:ascii="仿宋_GB2312" w:eastAsia="仿宋_GB2312" w:hint="eastAsia"/>
          <w:color w:val="000000"/>
          <w:sz w:val="32"/>
          <w:szCs w:val="32"/>
        </w:rPr>
        <w:t>元，2.通江县机关事务管理局来南考察学习公务用餐</w:t>
      </w:r>
      <w:r w:rsidR="00973E89">
        <w:rPr>
          <w:rFonts w:ascii="仿宋_GB2312" w:eastAsia="仿宋_GB2312" w:hint="eastAsia"/>
          <w:color w:val="000000"/>
          <w:sz w:val="32"/>
          <w:szCs w:val="32"/>
        </w:rPr>
        <w:t>13</w:t>
      </w:r>
      <w:r w:rsidR="00A93216">
        <w:rPr>
          <w:rFonts w:ascii="仿宋_GB2312" w:eastAsia="仿宋_GB2312" w:hint="eastAsia"/>
          <w:color w:val="000000"/>
          <w:sz w:val="32"/>
          <w:szCs w:val="32"/>
        </w:rPr>
        <w:t>人餐费</w:t>
      </w:r>
      <w:r w:rsidR="00973E89">
        <w:rPr>
          <w:rFonts w:ascii="仿宋_GB2312" w:eastAsia="仿宋_GB2312" w:hint="eastAsia"/>
          <w:color w:val="000000"/>
          <w:sz w:val="32"/>
          <w:szCs w:val="32"/>
        </w:rPr>
        <w:t>1500</w:t>
      </w:r>
      <w:r w:rsidR="00A93216">
        <w:rPr>
          <w:rFonts w:ascii="仿宋_GB2312" w:eastAsia="仿宋_GB2312" w:hint="eastAsia"/>
          <w:color w:val="000000"/>
          <w:sz w:val="32"/>
          <w:szCs w:val="32"/>
        </w:rPr>
        <w:t>元，3.市调研组来</w:t>
      </w:r>
      <w:proofErr w:type="gramStart"/>
      <w:r w:rsidR="00A93216">
        <w:rPr>
          <w:rFonts w:ascii="仿宋_GB2312" w:eastAsia="仿宋_GB2312" w:hint="eastAsia"/>
          <w:color w:val="000000"/>
          <w:sz w:val="32"/>
          <w:szCs w:val="32"/>
        </w:rPr>
        <w:t>南</w:t>
      </w:r>
      <w:r w:rsidR="00973E89">
        <w:rPr>
          <w:rFonts w:ascii="仿宋_GB2312" w:eastAsia="仿宋_GB2312" w:hint="eastAsia"/>
          <w:color w:val="000000"/>
          <w:sz w:val="32"/>
          <w:szCs w:val="32"/>
        </w:rPr>
        <w:t>开展</w:t>
      </w:r>
      <w:proofErr w:type="gramEnd"/>
      <w:r w:rsidR="00973E89">
        <w:rPr>
          <w:rFonts w:ascii="仿宋_GB2312" w:eastAsia="仿宋_GB2312" w:hint="eastAsia"/>
          <w:color w:val="000000"/>
          <w:sz w:val="32"/>
          <w:szCs w:val="32"/>
        </w:rPr>
        <w:t>主题教育活动</w:t>
      </w:r>
      <w:r w:rsidR="00A93216">
        <w:rPr>
          <w:rFonts w:ascii="仿宋_GB2312" w:eastAsia="仿宋_GB2312" w:hint="eastAsia"/>
          <w:color w:val="000000"/>
          <w:sz w:val="32"/>
          <w:szCs w:val="32"/>
        </w:rPr>
        <w:t>用餐</w:t>
      </w:r>
      <w:r w:rsidR="00973E89">
        <w:rPr>
          <w:rFonts w:ascii="仿宋_GB2312" w:eastAsia="仿宋_GB2312" w:hint="eastAsia"/>
          <w:color w:val="000000"/>
          <w:sz w:val="32"/>
          <w:szCs w:val="32"/>
        </w:rPr>
        <w:t>8</w:t>
      </w:r>
      <w:r w:rsidR="00A93216">
        <w:rPr>
          <w:rFonts w:ascii="仿宋_GB2312" w:eastAsia="仿宋_GB2312" w:hint="eastAsia"/>
          <w:color w:val="000000"/>
          <w:sz w:val="32"/>
          <w:szCs w:val="32"/>
        </w:rPr>
        <w:t>人餐费</w:t>
      </w:r>
      <w:r w:rsidR="00973E89">
        <w:rPr>
          <w:rFonts w:ascii="仿宋_GB2312" w:eastAsia="仿宋_GB2312" w:hint="eastAsia"/>
          <w:color w:val="000000"/>
          <w:sz w:val="32"/>
          <w:szCs w:val="32"/>
        </w:rPr>
        <w:t>1050</w:t>
      </w:r>
      <w:r w:rsidR="00A93216">
        <w:rPr>
          <w:rFonts w:ascii="仿宋_GB2312" w:eastAsia="仿宋_GB2312" w:hint="eastAsia"/>
          <w:color w:val="000000"/>
          <w:sz w:val="32"/>
          <w:szCs w:val="32"/>
        </w:rPr>
        <w:t>元，4、</w:t>
      </w:r>
      <w:r w:rsidR="00973E89">
        <w:rPr>
          <w:rFonts w:ascii="仿宋_GB2312" w:eastAsia="仿宋_GB2312" w:hint="eastAsia"/>
          <w:color w:val="000000"/>
          <w:sz w:val="32"/>
          <w:szCs w:val="32"/>
        </w:rPr>
        <w:t>平昌县来南考察学习机关事务信息化建设</w:t>
      </w:r>
      <w:r w:rsidR="006A6EC2">
        <w:rPr>
          <w:rFonts w:ascii="仿宋_GB2312" w:eastAsia="仿宋_GB2312" w:hint="eastAsia"/>
          <w:color w:val="000000"/>
          <w:sz w:val="32"/>
          <w:szCs w:val="32"/>
        </w:rPr>
        <w:t>公务用餐</w:t>
      </w:r>
      <w:r w:rsidR="00973E89">
        <w:rPr>
          <w:rFonts w:ascii="仿宋_GB2312" w:eastAsia="仿宋_GB2312" w:hint="eastAsia"/>
          <w:color w:val="000000"/>
          <w:sz w:val="32"/>
          <w:szCs w:val="32"/>
        </w:rPr>
        <w:t>10</w:t>
      </w:r>
      <w:r w:rsidR="006A6EC2">
        <w:rPr>
          <w:rFonts w:ascii="仿宋_GB2312" w:eastAsia="仿宋_GB2312" w:hint="eastAsia"/>
          <w:color w:val="000000"/>
          <w:sz w:val="32"/>
          <w:szCs w:val="32"/>
        </w:rPr>
        <w:t>人餐费</w:t>
      </w:r>
      <w:r w:rsidR="00973E89">
        <w:rPr>
          <w:rFonts w:ascii="仿宋_GB2312" w:eastAsia="仿宋_GB2312" w:hint="eastAsia"/>
          <w:color w:val="000000"/>
          <w:sz w:val="32"/>
          <w:szCs w:val="32"/>
        </w:rPr>
        <w:t>1080</w:t>
      </w:r>
      <w:r w:rsidR="006A6EC2">
        <w:rPr>
          <w:rFonts w:ascii="仿宋_GB2312" w:eastAsia="仿宋_GB2312" w:hint="eastAsia"/>
          <w:color w:val="000000"/>
          <w:sz w:val="32"/>
          <w:szCs w:val="32"/>
        </w:rPr>
        <w:t>元。</w:t>
      </w:r>
    </w:p>
    <w:p w:rsidR="000D1D50" w:rsidRPr="00C42709" w:rsidRDefault="00A268C4">
      <w:pPr>
        <w:spacing w:line="600" w:lineRule="exact"/>
        <w:ind w:firstLine="640"/>
        <w:outlineLvl w:val="1"/>
        <w:rPr>
          <w:rStyle w:val="2Char"/>
          <w:rFonts w:ascii="黑体" w:eastAsia="黑体" w:hAnsi="黑体"/>
        </w:rPr>
      </w:pPr>
      <w:bookmarkStart w:id="46" w:name="_GoBack"/>
      <w:bookmarkStart w:id="47" w:name="_Toc15377218"/>
      <w:bookmarkStart w:id="48" w:name="_Toc15396610"/>
      <w:bookmarkEnd w:id="46"/>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7"/>
      <w:bookmarkEnd w:id="48"/>
    </w:p>
    <w:p w:rsidR="00F841AA" w:rsidRPr="00CE49DA" w:rsidRDefault="00694698">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sidR="00A268C4" w:rsidRPr="00CE49DA">
        <w:rPr>
          <w:rFonts w:ascii="仿宋_GB2312" w:eastAsia="仿宋_GB2312" w:hint="eastAsia"/>
          <w:color w:val="000000"/>
          <w:sz w:val="32"/>
          <w:szCs w:val="32"/>
        </w:rPr>
        <w:t>年政府性基金预算拨款支出</w:t>
      </w:r>
      <w:r w:rsidR="00973E89">
        <w:rPr>
          <w:rFonts w:ascii="仿宋_GB2312" w:eastAsia="仿宋_GB2312" w:hint="eastAsia"/>
          <w:color w:val="000000"/>
          <w:sz w:val="32"/>
          <w:szCs w:val="32"/>
        </w:rPr>
        <w:t>37.91</w:t>
      </w:r>
      <w:r w:rsidR="00A268C4" w:rsidRPr="00CE49DA">
        <w:rPr>
          <w:rFonts w:ascii="仿宋_GB2312" w:eastAsia="仿宋_GB2312" w:hint="eastAsia"/>
          <w:color w:val="000000"/>
          <w:sz w:val="32"/>
          <w:szCs w:val="32"/>
        </w:rPr>
        <w:t>万元。</w:t>
      </w:r>
      <w:r w:rsidR="006A6EC2">
        <w:rPr>
          <w:rFonts w:ascii="仿宋_GB2312" w:eastAsia="仿宋_GB2312" w:hint="eastAsia"/>
          <w:color w:val="000000"/>
          <w:sz w:val="32"/>
          <w:szCs w:val="32"/>
        </w:rPr>
        <w:t>其中：212</w:t>
      </w:r>
      <w:r w:rsidR="00973E89">
        <w:rPr>
          <w:rFonts w:ascii="仿宋_GB2312" w:eastAsia="仿宋_GB2312" w:hint="eastAsia"/>
          <w:color w:val="000000"/>
          <w:sz w:val="32"/>
          <w:szCs w:val="32"/>
        </w:rPr>
        <w:t>1301</w:t>
      </w:r>
      <w:r w:rsidR="006A6EC2" w:rsidRPr="006A6EC2">
        <w:rPr>
          <w:rFonts w:ascii="仿宋_GB2312" w:eastAsia="仿宋_GB2312" w:hint="eastAsia"/>
          <w:color w:val="000000"/>
          <w:sz w:val="32"/>
          <w:szCs w:val="32"/>
        </w:rPr>
        <w:t>城乡社区支出</w:t>
      </w:r>
      <w:r w:rsidR="006A6EC2">
        <w:rPr>
          <w:rFonts w:ascii="仿宋_GB2312" w:eastAsia="仿宋_GB2312" w:hint="eastAsia"/>
          <w:color w:val="000000"/>
          <w:sz w:val="32"/>
          <w:szCs w:val="32"/>
        </w:rPr>
        <w:t>-</w:t>
      </w:r>
      <w:r w:rsidR="006A6EC2" w:rsidRPr="006A6EC2">
        <w:rPr>
          <w:rFonts w:ascii="仿宋_GB2312" w:eastAsia="仿宋_GB2312" w:hint="eastAsia"/>
          <w:color w:val="000000"/>
          <w:sz w:val="32"/>
          <w:szCs w:val="32"/>
        </w:rPr>
        <w:t>国有土地使用权出让收入及对应专项债务收入安排的支出</w:t>
      </w:r>
      <w:r w:rsidR="006A6EC2">
        <w:rPr>
          <w:rFonts w:ascii="仿宋_GB2312" w:eastAsia="仿宋_GB2312" w:hint="eastAsia"/>
          <w:color w:val="000000"/>
          <w:sz w:val="32"/>
          <w:szCs w:val="32"/>
        </w:rPr>
        <w:t>-</w:t>
      </w:r>
      <w:r w:rsidR="006A6EC2" w:rsidRPr="006A6EC2">
        <w:rPr>
          <w:rFonts w:ascii="仿宋_GB2312" w:eastAsia="仿宋_GB2312" w:hint="eastAsia"/>
          <w:color w:val="000000"/>
          <w:sz w:val="32"/>
          <w:szCs w:val="32"/>
        </w:rPr>
        <w:t>其他国有土地使用权出让收入安排的支出</w:t>
      </w:r>
      <w:r w:rsidR="00973E89">
        <w:rPr>
          <w:rFonts w:ascii="仿宋_GB2312" w:eastAsia="仿宋_GB2312" w:hint="eastAsia"/>
          <w:color w:val="000000"/>
          <w:sz w:val="32"/>
          <w:szCs w:val="32"/>
        </w:rPr>
        <w:t>37.91</w:t>
      </w:r>
      <w:r w:rsidR="006A6EC2">
        <w:rPr>
          <w:rFonts w:ascii="仿宋_GB2312" w:eastAsia="仿宋_GB2312" w:hint="eastAsia"/>
          <w:color w:val="000000"/>
          <w:sz w:val="32"/>
          <w:szCs w:val="32"/>
        </w:rPr>
        <w:t>万元，主要用于广场及党政中心办公大楼公共区域的绿化、亮化、基础设施等日常维修维护等支出</w:t>
      </w:r>
      <w:r w:rsidR="00973E89">
        <w:rPr>
          <w:rFonts w:ascii="仿宋_GB2312" w:eastAsia="仿宋_GB2312" w:hint="eastAsia"/>
          <w:color w:val="000000"/>
          <w:sz w:val="32"/>
          <w:szCs w:val="32"/>
        </w:rPr>
        <w:t>。</w:t>
      </w:r>
    </w:p>
    <w:p w:rsidR="000D1D50" w:rsidRPr="00C42709" w:rsidRDefault="00A268C4">
      <w:pPr>
        <w:numPr>
          <w:ilvl w:val="0"/>
          <w:numId w:val="3"/>
        </w:numPr>
        <w:spacing w:line="600" w:lineRule="exact"/>
        <w:ind w:firstLine="640"/>
        <w:outlineLvl w:val="1"/>
        <w:rPr>
          <w:rStyle w:val="2Char"/>
          <w:rFonts w:ascii="黑体" w:eastAsia="黑体" w:hAnsi="黑体"/>
          <w:b w:val="0"/>
        </w:rPr>
      </w:pPr>
      <w:bookmarkStart w:id="49" w:name="_Toc15377219"/>
      <w:bookmarkStart w:id="50" w:name="_Toc15396611"/>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49"/>
      <w:bookmarkEnd w:id="50"/>
    </w:p>
    <w:p w:rsidR="000D1D50" w:rsidRDefault="00694698">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sidR="00A268C4" w:rsidRPr="00CE49DA">
        <w:rPr>
          <w:rFonts w:ascii="仿宋_GB2312" w:eastAsia="仿宋_GB2312" w:hint="eastAsia"/>
          <w:color w:val="000000"/>
          <w:sz w:val="32"/>
          <w:szCs w:val="32"/>
        </w:rPr>
        <w:t>年</w:t>
      </w:r>
      <w:r w:rsidR="00E403FE">
        <w:rPr>
          <w:rFonts w:ascii="仿宋_GB2312" w:eastAsia="仿宋_GB2312" w:hint="eastAsia"/>
          <w:color w:val="000000"/>
          <w:sz w:val="32"/>
          <w:szCs w:val="32"/>
        </w:rPr>
        <w:t>无</w:t>
      </w:r>
      <w:r w:rsidR="00A268C4" w:rsidRPr="00CE49DA">
        <w:rPr>
          <w:rFonts w:ascii="仿宋_GB2312" w:eastAsia="仿宋_GB2312" w:hint="eastAsia"/>
          <w:color w:val="000000"/>
          <w:sz w:val="32"/>
          <w:szCs w:val="32"/>
        </w:rPr>
        <w:t>国有资本经营预算拨款支出。</w:t>
      </w:r>
    </w:p>
    <w:p w:rsidR="00973E89" w:rsidRPr="00C42709" w:rsidRDefault="00973E89" w:rsidP="00973E89">
      <w:pPr>
        <w:pStyle w:val="a7"/>
        <w:spacing w:line="580" w:lineRule="exact"/>
        <w:ind w:left="720" w:firstLineChars="0" w:firstLine="0"/>
        <w:rPr>
          <w:rStyle w:val="2Char"/>
          <w:rFonts w:ascii="黑体" w:eastAsia="黑体" w:hAnsi="黑体"/>
          <w:b w:val="0"/>
        </w:rPr>
      </w:pPr>
      <w:r>
        <w:rPr>
          <w:rStyle w:val="2Char"/>
          <w:rFonts w:ascii="黑体" w:eastAsia="黑体" w:hAnsi="黑体" w:hint="eastAsia"/>
          <w:b w:val="0"/>
        </w:rPr>
        <w:t>十、</w:t>
      </w:r>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p>
    <w:p w:rsidR="00973E89" w:rsidRPr="00065F8F" w:rsidRDefault="00973E89" w:rsidP="00973E89">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973E89" w:rsidRPr="00CE49DA" w:rsidRDefault="00973E89" w:rsidP="00973E89">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根据预算绩效管理要求，本部门（单位）在年初预算编</w:t>
      </w:r>
      <w:r w:rsidRPr="00CE49DA">
        <w:rPr>
          <w:rFonts w:ascii="仿宋_GB2312" w:eastAsia="仿宋_GB2312" w:hAnsi="仿宋_GB2312" w:cs="仿宋_GB2312" w:hint="eastAsia"/>
          <w:sz w:val="32"/>
          <w:szCs w:val="32"/>
        </w:rPr>
        <w:lastRenderedPageBreak/>
        <w:t>制阶段，组织对</w:t>
      </w:r>
      <w:r w:rsidR="00500FA8">
        <w:rPr>
          <w:rFonts w:ascii="仿宋_GB2312" w:eastAsia="仿宋_GB2312" w:hAnsi="仿宋_GB2312" w:cs="仿宋_GB2312" w:hint="eastAsia"/>
          <w:sz w:val="32"/>
          <w:szCs w:val="32"/>
        </w:rPr>
        <w:t>广场设施日常维护维修</w:t>
      </w:r>
      <w:r w:rsidRPr="00CE49DA">
        <w:rPr>
          <w:rFonts w:ascii="仿宋_GB2312" w:eastAsia="仿宋_GB2312" w:hAnsi="仿宋_GB2312" w:cs="仿宋_GB2312" w:hint="eastAsia"/>
          <w:sz w:val="32"/>
          <w:szCs w:val="32"/>
        </w:rPr>
        <w:t>项目开展了预算事前绩效评估，对</w:t>
      </w:r>
      <w:r w:rsidR="00500FA8">
        <w:rPr>
          <w:rFonts w:ascii="仿宋_GB2312" w:eastAsia="仿宋_GB2312" w:hAnsi="仿宋_GB2312" w:cs="仿宋_GB2312" w:hint="eastAsia"/>
          <w:sz w:val="32"/>
          <w:szCs w:val="32"/>
        </w:rPr>
        <w:t>6</w:t>
      </w:r>
      <w:r w:rsidRPr="00CE49DA">
        <w:rPr>
          <w:rFonts w:ascii="仿宋_GB2312" w:eastAsia="仿宋_GB2312" w:hAnsi="仿宋_GB2312" w:cs="仿宋_GB2312" w:hint="eastAsia"/>
          <w:sz w:val="32"/>
          <w:szCs w:val="32"/>
        </w:rPr>
        <w:t>个项目编制了绩效目标，预算执行过程中，选取</w:t>
      </w:r>
      <w:r w:rsidR="00500FA8">
        <w:rPr>
          <w:rFonts w:ascii="仿宋_GB2312" w:eastAsia="仿宋_GB2312" w:hAnsi="仿宋_GB2312" w:cs="仿宋_GB2312" w:hint="eastAsia"/>
          <w:sz w:val="32"/>
          <w:szCs w:val="32"/>
        </w:rPr>
        <w:t>1</w:t>
      </w:r>
      <w:r w:rsidRPr="00CE49DA">
        <w:rPr>
          <w:rFonts w:ascii="仿宋_GB2312" w:eastAsia="仿宋_GB2312" w:hAnsi="仿宋_GB2312" w:cs="仿宋_GB2312" w:hint="eastAsia"/>
          <w:sz w:val="32"/>
          <w:szCs w:val="32"/>
        </w:rPr>
        <w:t>个项目开展绩效监控，年终执行完毕后，对</w:t>
      </w:r>
      <w:r w:rsidR="00500FA8">
        <w:rPr>
          <w:rFonts w:ascii="仿宋_GB2312" w:eastAsia="仿宋_GB2312" w:hAnsi="仿宋_GB2312" w:cs="仿宋_GB2312" w:hint="eastAsia"/>
          <w:sz w:val="32"/>
          <w:szCs w:val="32"/>
        </w:rPr>
        <w:t>1</w:t>
      </w:r>
      <w:r w:rsidRPr="00CE49DA">
        <w:rPr>
          <w:rFonts w:ascii="仿宋_GB2312" w:eastAsia="仿宋_GB2312" w:hAnsi="仿宋_GB2312" w:cs="仿宋_GB2312" w:hint="eastAsia"/>
          <w:sz w:val="32"/>
          <w:szCs w:val="32"/>
        </w:rPr>
        <w:t>个项目开展了绩效目标完成情况梳理填报。</w:t>
      </w:r>
    </w:p>
    <w:p w:rsidR="00973E89" w:rsidRPr="00CE49DA" w:rsidRDefault="00973E89" w:rsidP="00973E89">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2019</w:t>
      </w:r>
      <w:r w:rsidRPr="00CE49DA">
        <w:rPr>
          <w:rFonts w:ascii="仿宋_GB2312" w:eastAsia="仿宋_GB2312" w:hAnsi="仿宋_GB2312" w:cs="仿宋_GB2312" w:hint="eastAsia"/>
          <w:sz w:val="32"/>
          <w:szCs w:val="32"/>
        </w:rPr>
        <w:t>年部门整体支出开展绩效自评，从评价情况来看</w:t>
      </w:r>
      <w:r w:rsidR="00500FA8">
        <w:rPr>
          <w:rFonts w:ascii="仿宋_GB2312" w:eastAsia="仿宋_GB2312" w:hAnsi="仿宋_GB2312" w:cs="仿宋_GB2312" w:hint="eastAsia"/>
          <w:sz w:val="32"/>
          <w:szCs w:val="32"/>
        </w:rPr>
        <w:t>广场设施设备正常使用，无群众反映任何问题</w:t>
      </w:r>
      <w:r w:rsidRPr="00CE49DA">
        <w:rPr>
          <w:rFonts w:ascii="仿宋_GB2312" w:eastAsia="仿宋_GB2312" w:hAnsi="仿宋_GB2312" w:cs="仿宋_GB2312" w:hint="eastAsia"/>
          <w:sz w:val="32"/>
          <w:szCs w:val="32"/>
        </w:rPr>
        <w:t>。本部门还自行组织了</w:t>
      </w:r>
      <w:r w:rsidR="00500FA8">
        <w:rPr>
          <w:rFonts w:ascii="仿宋_GB2312" w:eastAsia="仿宋_GB2312" w:hAnsi="仿宋_GB2312" w:cs="仿宋_GB2312" w:hint="eastAsia"/>
          <w:sz w:val="32"/>
          <w:szCs w:val="32"/>
        </w:rPr>
        <w:t>1</w:t>
      </w:r>
      <w:r w:rsidRPr="00CE49DA">
        <w:rPr>
          <w:rFonts w:ascii="仿宋_GB2312" w:eastAsia="仿宋_GB2312" w:hAnsi="仿宋_GB2312" w:cs="仿宋_GB2312" w:hint="eastAsia"/>
          <w:sz w:val="32"/>
          <w:szCs w:val="32"/>
        </w:rPr>
        <w:t>个项目绩效评价，从评价情况来看</w:t>
      </w:r>
      <w:r w:rsidR="00500FA8">
        <w:rPr>
          <w:rFonts w:ascii="仿宋_GB2312" w:eastAsia="仿宋_GB2312" w:hAnsi="仿宋_GB2312" w:cs="仿宋_GB2312" w:hint="eastAsia"/>
          <w:sz w:val="32"/>
          <w:szCs w:val="32"/>
        </w:rPr>
        <w:t>项目完成度较好，无任何问题反映</w:t>
      </w:r>
      <w:r w:rsidRPr="00CE49DA">
        <w:rPr>
          <w:rFonts w:ascii="仿宋_GB2312" w:eastAsia="仿宋_GB2312" w:hAnsi="仿宋_GB2312" w:cs="仿宋_GB2312" w:hint="eastAsia"/>
          <w:sz w:val="32"/>
          <w:szCs w:val="32"/>
        </w:rPr>
        <w:t>。</w:t>
      </w:r>
    </w:p>
    <w:p w:rsidR="00882442" w:rsidRDefault="00973E89" w:rsidP="00AF54E0">
      <w:pPr>
        <w:numPr>
          <w:ilvl w:val="0"/>
          <w:numId w:val="9"/>
        </w:numPr>
        <w:tabs>
          <w:tab w:val="clear" w:pos="312"/>
        </w:tabs>
        <w:spacing w:line="580" w:lineRule="exact"/>
        <w:ind w:firstLineChars="200" w:firstLine="643"/>
        <w:rPr>
          <w:rFonts w:ascii="仿宋_GB2312" w:eastAsia="仿宋_GB2312" w:hAnsi="仿宋_GB2312" w:cs="仿宋_GB2312"/>
          <w:sz w:val="32"/>
          <w:szCs w:val="32"/>
        </w:rPr>
      </w:pPr>
      <w:r w:rsidRPr="00882442">
        <w:rPr>
          <w:rFonts w:ascii="仿宋" w:eastAsia="仿宋" w:hAnsi="仿宋" w:cs="楷体_GB2312" w:hint="eastAsia"/>
          <w:b/>
          <w:bCs/>
          <w:sz w:val="32"/>
          <w:szCs w:val="32"/>
        </w:rPr>
        <w:t>项目绩效目标完成情况。</w:t>
      </w:r>
      <w:r w:rsidRPr="00882442">
        <w:rPr>
          <w:rFonts w:ascii="楷体_GB2312" w:eastAsia="楷体_GB2312" w:hAnsi="楷体_GB2312" w:cs="楷体_GB2312" w:hint="eastAsia"/>
          <w:b/>
          <w:bCs/>
          <w:sz w:val="32"/>
          <w:szCs w:val="32"/>
        </w:rPr>
        <w:br/>
      </w:r>
      <w:r w:rsidRPr="00882442">
        <w:rPr>
          <w:rFonts w:ascii="仿宋_GB2312" w:eastAsia="仿宋_GB2312" w:hAnsi="仿宋_GB2312" w:cs="仿宋_GB2312" w:hint="eastAsia"/>
          <w:sz w:val="32"/>
          <w:szCs w:val="32"/>
        </w:rPr>
        <w:t xml:space="preserve">    本部门在2019年度部门决算中反映“</w:t>
      </w:r>
      <w:r w:rsidR="00882442" w:rsidRPr="00882442">
        <w:rPr>
          <w:rFonts w:ascii="仿宋_GB2312" w:eastAsia="仿宋_GB2312" w:hAnsi="仿宋_GB2312" w:cs="仿宋_GB2312" w:hint="eastAsia"/>
          <w:sz w:val="32"/>
          <w:szCs w:val="32"/>
        </w:rPr>
        <w:t>保洁花工人员经费</w:t>
      </w:r>
      <w:r w:rsidRPr="00882442">
        <w:rPr>
          <w:rFonts w:ascii="仿宋_GB2312" w:eastAsia="仿宋_GB2312" w:hAnsi="仿宋_GB2312" w:cs="仿宋_GB2312"/>
          <w:sz w:val="32"/>
          <w:szCs w:val="32"/>
        </w:rPr>
        <w:t>”</w:t>
      </w:r>
      <w:proofErr w:type="gramStart"/>
      <w:r w:rsidRPr="00882442">
        <w:rPr>
          <w:rFonts w:ascii="仿宋_GB2312" w:eastAsia="仿宋_GB2312" w:hAnsi="仿宋_GB2312" w:cs="仿宋_GB2312"/>
          <w:sz w:val="32"/>
          <w:szCs w:val="32"/>
        </w:rPr>
        <w:t>”</w:t>
      </w:r>
      <w:proofErr w:type="gramEnd"/>
      <w:r w:rsidR="00882442" w:rsidRPr="00882442">
        <w:rPr>
          <w:rFonts w:ascii="仿宋_GB2312" w:eastAsia="仿宋_GB2312" w:hAnsi="仿宋_GB2312" w:cs="仿宋_GB2312" w:hint="eastAsia"/>
          <w:sz w:val="32"/>
          <w:szCs w:val="32"/>
        </w:rPr>
        <w:t>党政中心电梯及消防设施维护费</w:t>
      </w:r>
      <w:proofErr w:type="gramStart"/>
      <w:r w:rsidRPr="00882442">
        <w:rPr>
          <w:rFonts w:ascii="仿宋_GB2312" w:eastAsia="仿宋_GB2312" w:hAnsi="仿宋_GB2312" w:cs="仿宋_GB2312"/>
          <w:sz w:val="32"/>
          <w:szCs w:val="32"/>
        </w:rPr>
        <w:t>”</w:t>
      </w:r>
      <w:proofErr w:type="gramEnd"/>
      <w:r w:rsidRPr="00882442">
        <w:rPr>
          <w:rFonts w:ascii="仿宋_GB2312" w:eastAsia="仿宋_GB2312" w:hAnsi="仿宋_GB2312" w:cs="仿宋_GB2312" w:hint="eastAsia"/>
          <w:sz w:val="32"/>
          <w:szCs w:val="32"/>
        </w:rPr>
        <w:t>“</w:t>
      </w:r>
      <w:r w:rsidR="00882442" w:rsidRPr="00882442">
        <w:rPr>
          <w:rFonts w:ascii="仿宋_GB2312" w:eastAsia="仿宋_GB2312" w:hAnsi="仿宋_GB2312" w:cs="仿宋_GB2312" w:hint="eastAsia"/>
          <w:sz w:val="32"/>
          <w:szCs w:val="32"/>
        </w:rPr>
        <w:t>广场及党政中心公共区域水电费（含光亮工程）</w:t>
      </w:r>
      <w:r w:rsidRPr="00882442">
        <w:rPr>
          <w:rFonts w:ascii="仿宋_GB2312" w:eastAsia="仿宋_GB2312" w:hAnsi="仿宋_GB2312" w:cs="仿宋_GB2312" w:hint="eastAsia"/>
          <w:sz w:val="32"/>
          <w:szCs w:val="32"/>
        </w:rPr>
        <w:t>”</w:t>
      </w:r>
      <w:r w:rsidR="00882442" w:rsidRPr="00882442">
        <w:rPr>
          <w:rFonts w:ascii="仿宋_GB2312" w:eastAsia="仿宋_GB2312" w:hAnsi="仿宋_GB2312" w:cs="仿宋_GB2312" w:hint="eastAsia"/>
          <w:sz w:val="32"/>
          <w:szCs w:val="32"/>
        </w:rPr>
        <w:t>、“广场设施日常维护维修”“广场及党政中心公共区域绿化园艺维护费”</w:t>
      </w:r>
      <w:r w:rsidRPr="00882442">
        <w:rPr>
          <w:rFonts w:ascii="仿宋_GB2312" w:eastAsia="仿宋_GB2312" w:hAnsi="仿宋_GB2312" w:cs="仿宋_GB2312" w:hint="eastAsia"/>
          <w:sz w:val="32"/>
          <w:szCs w:val="32"/>
        </w:rPr>
        <w:t>等</w:t>
      </w:r>
      <w:r w:rsidR="00882442" w:rsidRPr="00882442">
        <w:rPr>
          <w:rFonts w:ascii="仿宋_GB2312" w:eastAsia="仿宋_GB2312" w:hAnsi="仿宋_GB2312" w:cs="仿宋_GB2312" w:hint="eastAsia"/>
          <w:sz w:val="32"/>
          <w:szCs w:val="32"/>
        </w:rPr>
        <w:t>5</w:t>
      </w:r>
      <w:r w:rsidRPr="00882442">
        <w:rPr>
          <w:rFonts w:ascii="仿宋_GB2312" w:eastAsia="仿宋_GB2312" w:hAnsi="仿宋_GB2312" w:cs="仿宋_GB2312" w:hint="eastAsia"/>
          <w:sz w:val="32"/>
          <w:szCs w:val="32"/>
        </w:rPr>
        <w:t>个项目绩效目标实际完成情况。</w:t>
      </w:r>
    </w:p>
    <w:p w:rsidR="00565751" w:rsidRPr="00CE49DA" w:rsidRDefault="00882442" w:rsidP="00565751">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保洁花工人员经费</w:t>
      </w:r>
      <w:r w:rsidR="00973E89" w:rsidRPr="00882442">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34.3</w:t>
      </w:r>
      <w:r w:rsidR="00973E89" w:rsidRPr="00882442">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34.3</w:t>
      </w:r>
      <w:r w:rsidR="00973E89" w:rsidRPr="00882442">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00973E89" w:rsidRPr="00882442">
        <w:rPr>
          <w:rFonts w:ascii="仿宋_GB2312" w:eastAsia="仿宋_GB2312" w:hAnsi="仿宋_GB2312" w:cs="仿宋_GB2312" w:hint="eastAsia"/>
          <w:sz w:val="32"/>
          <w:szCs w:val="32"/>
        </w:rPr>
        <w:t>%。通过项目实施，保障了</w:t>
      </w:r>
      <w:r>
        <w:rPr>
          <w:rFonts w:ascii="仿宋_GB2312" w:eastAsia="仿宋_GB2312" w:hAnsi="仿宋_GB2312" w:cs="仿宋_GB2312" w:hint="eastAsia"/>
          <w:sz w:val="32"/>
          <w:szCs w:val="32"/>
        </w:rPr>
        <w:t>党政中心办公大楼及光雾山广场公共区域卫生和绿化养护个人的工资及社保资金来源。</w:t>
      </w:r>
      <w:r w:rsidR="00565751" w:rsidRPr="00CE49DA">
        <w:rPr>
          <w:rFonts w:ascii="仿宋_GB2312" w:eastAsia="仿宋_GB2312" w:hAnsi="仿宋_GB2312" w:cs="仿宋_GB2312" w:hint="eastAsia"/>
          <w:sz w:val="32"/>
          <w:szCs w:val="32"/>
        </w:rPr>
        <w:t>发现的主要问题：</w:t>
      </w:r>
      <w:r w:rsidR="00565751">
        <w:rPr>
          <w:rFonts w:ascii="仿宋_GB2312" w:eastAsia="仿宋_GB2312" w:hAnsi="仿宋_GB2312" w:cs="仿宋_GB2312" w:hint="eastAsia"/>
          <w:sz w:val="32"/>
          <w:szCs w:val="32"/>
        </w:rPr>
        <w:t>工资发放不及时</w:t>
      </w:r>
      <w:r w:rsidR="00565751" w:rsidRPr="00CE49DA">
        <w:rPr>
          <w:rFonts w:ascii="仿宋_GB2312" w:eastAsia="仿宋_GB2312" w:hAnsi="仿宋_GB2312" w:cs="仿宋_GB2312" w:hint="eastAsia"/>
          <w:sz w:val="32"/>
          <w:szCs w:val="32"/>
        </w:rPr>
        <w:t>。下一步改进措施：</w:t>
      </w:r>
      <w:r w:rsidR="00565751">
        <w:rPr>
          <w:rFonts w:ascii="仿宋_GB2312" w:eastAsia="仿宋_GB2312" w:hAnsi="仿宋_GB2312" w:cs="仿宋_GB2312" w:hint="eastAsia"/>
          <w:sz w:val="32"/>
          <w:szCs w:val="32"/>
        </w:rPr>
        <w:t>及时向财政申报资金计划，按时发放工资。</w:t>
      </w:r>
    </w:p>
    <w:p w:rsidR="00565751" w:rsidRPr="00CE49DA" w:rsidRDefault="00882442" w:rsidP="00565751">
      <w:pPr>
        <w:numPr>
          <w:ilvl w:val="0"/>
          <w:numId w:val="9"/>
        </w:numPr>
        <w:spacing w:line="580" w:lineRule="exact"/>
        <w:ind w:firstLineChars="200" w:firstLine="640"/>
        <w:rPr>
          <w:rFonts w:ascii="仿宋_GB2312" w:eastAsia="仿宋_GB2312" w:hAnsi="仿宋_GB2312" w:cs="仿宋_GB2312"/>
          <w:sz w:val="32"/>
          <w:szCs w:val="32"/>
        </w:rPr>
      </w:pPr>
      <w:r w:rsidRPr="00882442">
        <w:rPr>
          <w:rFonts w:ascii="仿宋_GB2312" w:eastAsia="仿宋_GB2312" w:hAnsi="仿宋_GB2312" w:cs="仿宋_GB2312" w:hint="eastAsia"/>
          <w:sz w:val="32"/>
          <w:szCs w:val="32"/>
        </w:rPr>
        <w:t>党政中心电梯及消防设施维护费</w:t>
      </w:r>
      <w:r w:rsidR="00973E89"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9.5</w:t>
      </w:r>
      <w:r w:rsidR="00973E89" w:rsidRPr="00CE49DA">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9.5</w:t>
      </w:r>
      <w:r w:rsidR="00973E89"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00973E89" w:rsidRPr="00CE49DA">
        <w:rPr>
          <w:rFonts w:ascii="仿宋_GB2312" w:eastAsia="仿宋_GB2312" w:hAnsi="仿宋_GB2312" w:cs="仿宋_GB2312" w:hint="eastAsia"/>
          <w:sz w:val="32"/>
          <w:szCs w:val="32"/>
        </w:rPr>
        <w:t>%。通过项目实施，保障了</w:t>
      </w:r>
      <w:r>
        <w:rPr>
          <w:rFonts w:ascii="仿宋_GB2312" w:eastAsia="仿宋_GB2312" w:hAnsi="仿宋_GB2312" w:cs="仿宋_GB2312" w:hint="eastAsia"/>
          <w:sz w:val="32"/>
          <w:szCs w:val="32"/>
        </w:rPr>
        <w:t>党政中心各部门办公正常运行。</w:t>
      </w:r>
      <w:r w:rsidR="00565751" w:rsidRPr="00CE49DA">
        <w:rPr>
          <w:rFonts w:ascii="仿宋_GB2312" w:eastAsia="仿宋_GB2312" w:hAnsi="仿宋_GB2312" w:cs="仿宋_GB2312" w:hint="eastAsia"/>
          <w:sz w:val="32"/>
          <w:szCs w:val="32"/>
        </w:rPr>
        <w:t>现的主要问题：</w:t>
      </w:r>
      <w:r w:rsidR="00565751">
        <w:rPr>
          <w:rFonts w:ascii="仿宋_GB2312" w:eastAsia="仿宋_GB2312" w:hAnsi="仿宋_GB2312" w:cs="仿宋_GB2312" w:hint="eastAsia"/>
          <w:sz w:val="32"/>
          <w:szCs w:val="32"/>
        </w:rPr>
        <w:t>资金支付不及时</w:t>
      </w:r>
      <w:r w:rsidR="00565751" w:rsidRPr="00CE49DA">
        <w:rPr>
          <w:rFonts w:ascii="仿宋_GB2312" w:eastAsia="仿宋_GB2312" w:hAnsi="仿宋_GB2312" w:cs="仿宋_GB2312" w:hint="eastAsia"/>
          <w:sz w:val="32"/>
          <w:szCs w:val="32"/>
        </w:rPr>
        <w:t>。下一步改进</w:t>
      </w:r>
      <w:r w:rsidR="00565751" w:rsidRPr="00CE49DA">
        <w:rPr>
          <w:rFonts w:ascii="仿宋_GB2312" w:eastAsia="仿宋_GB2312" w:hAnsi="仿宋_GB2312" w:cs="仿宋_GB2312" w:hint="eastAsia"/>
          <w:sz w:val="32"/>
          <w:szCs w:val="32"/>
        </w:rPr>
        <w:lastRenderedPageBreak/>
        <w:t>措施：</w:t>
      </w:r>
      <w:r w:rsidR="00565751">
        <w:rPr>
          <w:rFonts w:ascii="仿宋_GB2312" w:eastAsia="仿宋_GB2312" w:hAnsi="仿宋_GB2312" w:cs="仿宋_GB2312" w:hint="eastAsia"/>
          <w:sz w:val="32"/>
          <w:szCs w:val="32"/>
        </w:rPr>
        <w:t>及时向财政申报资金计划，支付项目资金。</w:t>
      </w:r>
    </w:p>
    <w:p w:rsidR="00F72E3F" w:rsidRPr="00CE49DA" w:rsidRDefault="00565751" w:rsidP="00F72E3F">
      <w:pPr>
        <w:numPr>
          <w:ilvl w:val="0"/>
          <w:numId w:val="9"/>
        </w:numPr>
        <w:spacing w:line="580" w:lineRule="exact"/>
        <w:ind w:firstLineChars="200" w:firstLine="640"/>
        <w:rPr>
          <w:rFonts w:ascii="仿宋_GB2312" w:eastAsia="仿宋_GB2312" w:hAnsi="仿宋_GB2312" w:cs="仿宋_GB2312"/>
          <w:sz w:val="32"/>
          <w:szCs w:val="32"/>
        </w:rPr>
      </w:pPr>
      <w:r w:rsidRPr="00565751">
        <w:rPr>
          <w:rFonts w:ascii="仿宋_GB2312" w:eastAsia="仿宋_GB2312" w:hAnsi="仿宋_GB2312" w:cs="仿宋_GB2312" w:hint="eastAsia"/>
          <w:sz w:val="32"/>
          <w:szCs w:val="32"/>
        </w:rPr>
        <w:t>广场及党政中心公共区域水电费（含光亮工程）</w:t>
      </w:r>
      <w:r w:rsidR="00973E89" w:rsidRPr="00565751">
        <w:rPr>
          <w:rFonts w:ascii="仿宋_GB2312" w:eastAsia="仿宋_GB2312" w:hAnsi="仿宋_GB2312" w:cs="仿宋_GB2312" w:hint="eastAsia"/>
          <w:sz w:val="32"/>
          <w:szCs w:val="32"/>
        </w:rPr>
        <w:t>项目绩效目标完成情况综述。项目全年预算数</w:t>
      </w:r>
      <w:r w:rsidRPr="00565751">
        <w:rPr>
          <w:rFonts w:ascii="仿宋_GB2312" w:eastAsia="仿宋_GB2312" w:hAnsi="仿宋_GB2312" w:cs="仿宋_GB2312" w:hint="eastAsia"/>
          <w:sz w:val="32"/>
          <w:szCs w:val="32"/>
        </w:rPr>
        <w:t>17.1</w:t>
      </w:r>
      <w:r w:rsidR="00973E89" w:rsidRPr="00565751">
        <w:rPr>
          <w:rFonts w:ascii="仿宋_GB2312" w:eastAsia="仿宋_GB2312" w:hAnsi="仿宋_GB2312" w:cs="仿宋_GB2312" w:hint="eastAsia"/>
          <w:sz w:val="32"/>
          <w:szCs w:val="32"/>
        </w:rPr>
        <w:t>万元，执行数为</w:t>
      </w:r>
      <w:r w:rsidRPr="00565751">
        <w:rPr>
          <w:rFonts w:ascii="仿宋_GB2312" w:eastAsia="仿宋_GB2312" w:hAnsi="仿宋_GB2312" w:cs="仿宋_GB2312" w:hint="eastAsia"/>
          <w:sz w:val="32"/>
          <w:szCs w:val="32"/>
        </w:rPr>
        <w:t>17.1</w:t>
      </w:r>
      <w:r w:rsidR="00973E89" w:rsidRPr="00565751">
        <w:rPr>
          <w:rFonts w:ascii="仿宋_GB2312" w:eastAsia="仿宋_GB2312" w:hAnsi="仿宋_GB2312" w:cs="仿宋_GB2312" w:hint="eastAsia"/>
          <w:sz w:val="32"/>
          <w:szCs w:val="32"/>
        </w:rPr>
        <w:t>万元，完成预算的</w:t>
      </w:r>
      <w:r w:rsidRPr="00565751">
        <w:rPr>
          <w:rFonts w:ascii="仿宋_GB2312" w:eastAsia="仿宋_GB2312" w:hAnsi="仿宋_GB2312" w:cs="仿宋_GB2312" w:hint="eastAsia"/>
          <w:sz w:val="32"/>
          <w:szCs w:val="32"/>
        </w:rPr>
        <w:t>100</w:t>
      </w:r>
      <w:r w:rsidR="00973E89" w:rsidRPr="00565751">
        <w:rPr>
          <w:rFonts w:ascii="仿宋_GB2312" w:eastAsia="仿宋_GB2312" w:hAnsi="仿宋_GB2312" w:cs="仿宋_GB2312" w:hint="eastAsia"/>
          <w:sz w:val="32"/>
          <w:szCs w:val="32"/>
        </w:rPr>
        <w:t>%。通过项目实施，保障了</w:t>
      </w:r>
      <w:r>
        <w:rPr>
          <w:rFonts w:ascii="仿宋_GB2312" w:eastAsia="仿宋_GB2312" w:hAnsi="仿宋_GB2312" w:cs="仿宋_GB2312" w:hint="eastAsia"/>
          <w:sz w:val="32"/>
          <w:szCs w:val="32"/>
        </w:rPr>
        <w:t>党政中心办公楼公共区域照明，广场亮</w:t>
      </w:r>
      <w:proofErr w:type="gramStart"/>
      <w:r>
        <w:rPr>
          <w:rFonts w:ascii="仿宋_GB2312" w:eastAsia="仿宋_GB2312" w:hAnsi="仿宋_GB2312" w:cs="仿宋_GB2312" w:hint="eastAsia"/>
          <w:sz w:val="32"/>
          <w:szCs w:val="32"/>
        </w:rPr>
        <w:t>化正常</w:t>
      </w:r>
      <w:proofErr w:type="gramEnd"/>
      <w:r>
        <w:rPr>
          <w:rFonts w:ascii="仿宋_GB2312" w:eastAsia="仿宋_GB2312" w:hAnsi="仿宋_GB2312" w:cs="仿宋_GB2312" w:hint="eastAsia"/>
          <w:sz w:val="32"/>
          <w:szCs w:val="32"/>
        </w:rPr>
        <w:t>运行，保障办公和方便社会群众。</w:t>
      </w:r>
      <w:r w:rsidR="00F72E3F" w:rsidRPr="00CE49DA">
        <w:rPr>
          <w:rFonts w:ascii="仿宋_GB2312" w:eastAsia="仿宋_GB2312" w:hAnsi="仿宋_GB2312" w:cs="仿宋_GB2312" w:hint="eastAsia"/>
          <w:sz w:val="32"/>
          <w:szCs w:val="32"/>
        </w:rPr>
        <w:t>发现的主要问题：</w:t>
      </w:r>
      <w:r w:rsidR="00DE2C83">
        <w:rPr>
          <w:rFonts w:ascii="仿宋_GB2312" w:eastAsia="仿宋_GB2312" w:hAnsi="仿宋_GB2312" w:cs="仿宋_GB2312" w:hint="eastAsia"/>
          <w:sz w:val="32"/>
          <w:szCs w:val="32"/>
        </w:rPr>
        <w:t>照明系统开放时间不统一、存在滞后情况</w:t>
      </w:r>
      <w:r w:rsidR="00F72E3F" w:rsidRPr="00CE49DA">
        <w:rPr>
          <w:rFonts w:ascii="仿宋_GB2312" w:eastAsia="仿宋_GB2312" w:hAnsi="仿宋_GB2312" w:cs="仿宋_GB2312" w:hint="eastAsia"/>
          <w:sz w:val="32"/>
          <w:szCs w:val="32"/>
        </w:rPr>
        <w:t>。下一步改进措施：</w:t>
      </w:r>
      <w:r w:rsidR="006008BB">
        <w:rPr>
          <w:rFonts w:ascii="仿宋_GB2312" w:eastAsia="仿宋_GB2312" w:hAnsi="仿宋_GB2312" w:cs="仿宋_GB2312" w:hint="eastAsia"/>
          <w:sz w:val="32"/>
          <w:szCs w:val="32"/>
        </w:rPr>
        <w:t>统一开放照明时间，具体问题具体分析</w:t>
      </w:r>
      <w:r w:rsidR="00F72E3F">
        <w:rPr>
          <w:rFonts w:ascii="仿宋_GB2312" w:eastAsia="仿宋_GB2312" w:hAnsi="仿宋_GB2312" w:cs="仿宋_GB2312" w:hint="eastAsia"/>
          <w:sz w:val="32"/>
          <w:szCs w:val="32"/>
        </w:rPr>
        <w:t>。</w:t>
      </w:r>
    </w:p>
    <w:p w:rsidR="00565751" w:rsidRPr="00CE49DA" w:rsidRDefault="00565751" w:rsidP="00F72E3F">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0D5522" w:rsidRPr="000D5522">
        <w:rPr>
          <w:rFonts w:ascii="仿宋_GB2312" w:eastAsia="仿宋_GB2312" w:hAnsi="仿宋_GB2312" w:cs="仿宋_GB2312" w:hint="eastAsia"/>
          <w:sz w:val="32"/>
          <w:szCs w:val="32"/>
        </w:rPr>
        <w:t xml:space="preserve"> </w:t>
      </w:r>
      <w:r w:rsidR="000D5522" w:rsidRPr="00882442">
        <w:rPr>
          <w:rFonts w:ascii="仿宋_GB2312" w:eastAsia="仿宋_GB2312" w:hAnsi="仿宋_GB2312" w:cs="仿宋_GB2312" w:hint="eastAsia"/>
          <w:sz w:val="32"/>
          <w:szCs w:val="32"/>
        </w:rPr>
        <w:t>广场设施日常维护维修</w:t>
      </w:r>
      <w:r w:rsidRPr="00CE49DA">
        <w:rPr>
          <w:rFonts w:ascii="仿宋_GB2312" w:eastAsia="仿宋_GB2312" w:hAnsi="仿宋_GB2312" w:cs="仿宋_GB2312" w:hint="eastAsia"/>
          <w:sz w:val="32"/>
          <w:szCs w:val="32"/>
        </w:rPr>
        <w:t>项目绩效目标完成情况综述。项目全年预算数</w:t>
      </w:r>
      <w:r w:rsidR="000D5522">
        <w:rPr>
          <w:rFonts w:ascii="仿宋_GB2312" w:eastAsia="仿宋_GB2312" w:hAnsi="仿宋_GB2312" w:cs="仿宋_GB2312" w:hint="eastAsia"/>
          <w:sz w:val="32"/>
          <w:szCs w:val="32"/>
        </w:rPr>
        <w:t>14.25</w:t>
      </w:r>
      <w:r w:rsidRPr="00CE49DA">
        <w:rPr>
          <w:rFonts w:ascii="仿宋_GB2312" w:eastAsia="仿宋_GB2312" w:hAnsi="仿宋_GB2312" w:cs="仿宋_GB2312" w:hint="eastAsia"/>
          <w:sz w:val="32"/>
          <w:szCs w:val="32"/>
        </w:rPr>
        <w:t>万元，执行数为</w:t>
      </w:r>
      <w:r w:rsidR="000D5522">
        <w:rPr>
          <w:rFonts w:ascii="仿宋_GB2312" w:eastAsia="仿宋_GB2312" w:hAnsi="仿宋_GB2312" w:cs="仿宋_GB2312" w:hint="eastAsia"/>
          <w:sz w:val="32"/>
          <w:szCs w:val="32"/>
        </w:rPr>
        <w:t>14.25</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Pr="00CE49DA">
        <w:rPr>
          <w:rFonts w:ascii="仿宋_GB2312" w:eastAsia="仿宋_GB2312" w:hAnsi="仿宋_GB2312" w:cs="仿宋_GB2312" w:hint="eastAsia"/>
          <w:sz w:val="32"/>
          <w:szCs w:val="32"/>
        </w:rPr>
        <w:t>%。通过项目实施，保障了</w:t>
      </w:r>
      <w:r w:rsidR="000D5522">
        <w:rPr>
          <w:rFonts w:ascii="仿宋_GB2312" w:eastAsia="仿宋_GB2312" w:hAnsi="仿宋_GB2312" w:cs="仿宋_GB2312" w:hint="eastAsia"/>
          <w:sz w:val="32"/>
          <w:szCs w:val="32"/>
        </w:rPr>
        <w:t>广场设施设备正常使用</w:t>
      </w:r>
      <w:r>
        <w:rPr>
          <w:rFonts w:ascii="仿宋_GB2312" w:eastAsia="仿宋_GB2312" w:hAnsi="仿宋_GB2312" w:cs="仿宋_GB2312" w:hint="eastAsia"/>
          <w:sz w:val="32"/>
          <w:szCs w:val="32"/>
        </w:rPr>
        <w:t>。</w:t>
      </w:r>
      <w:r w:rsidR="000D5522" w:rsidRPr="00CE49DA">
        <w:rPr>
          <w:rFonts w:ascii="仿宋_GB2312" w:eastAsia="仿宋_GB2312" w:hAnsi="仿宋_GB2312" w:cs="仿宋_GB2312" w:hint="eastAsia"/>
          <w:sz w:val="32"/>
          <w:szCs w:val="32"/>
        </w:rPr>
        <w:t>现的主要问题：</w:t>
      </w:r>
      <w:r w:rsidR="000D5522">
        <w:rPr>
          <w:rFonts w:ascii="仿宋_GB2312" w:eastAsia="仿宋_GB2312" w:hAnsi="仿宋_GB2312" w:cs="仿宋_GB2312" w:hint="eastAsia"/>
          <w:sz w:val="32"/>
          <w:szCs w:val="32"/>
        </w:rPr>
        <w:t>资金支付不及时</w:t>
      </w:r>
      <w:r w:rsidR="000D5522" w:rsidRPr="00CE49DA">
        <w:rPr>
          <w:rFonts w:ascii="仿宋_GB2312" w:eastAsia="仿宋_GB2312" w:hAnsi="仿宋_GB2312" w:cs="仿宋_GB2312" w:hint="eastAsia"/>
          <w:sz w:val="32"/>
          <w:szCs w:val="32"/>
        </w:rPr>
        <w:t>。下一步改进措施：</w:t>
      </w:r>
      <w:r w:rsidR="000D5522">
        <w:rPr>
          <w:rFonts w:ascii="仿宋_GB2312" w:eastAsia="仿宋_GB2312" w:hAnsi="仿宋_GB2312" w:cs="仿宋_GB2312" w:hint="eastAsia"/>
          <w:sz w:val="32"/>
          <w:szCs w:val="32"/>
        </w:rPr>
        <w:t>及时向财政申报资金计划，支付项目资金。</w:t>
      </w:r>
    </w:p>
    <w:p w:rsidR="0018009C" w:rsidRPr="00CE49DA" w:rsidRDefault="00565751" w:rsidP="0018009C">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0D5522" w:rsidRPr="000D5522">
        <w:rPr>
          <w:rFonts w:ascii="仿宋_GB2312" w:eastAsia="仿宋_GB2312" w:hAnsi="仿宋_GB2312" w:cs="仿宋_GB2312" w:hint="eastAsia"/>
          <w:sz w:val="32"/>
          <w:szCs w:val="32"/>
        </w:rPr>
        <w:t xml:space="preserve"> </w:t>
      </w:r>
      <w:r w:rsidR="000D5522" w:rsidRPr="00882442">
        <w:rPr>
          <w:rFonts w:ascii="仿宋_GB2312" w:eastAsia="仿宋_GB2312" w:hAnsi="仿宋_GB2312" w:cs="仿宋_GB2312" w:hint="eastAsia"/>
          <w:sz w:val="32"/>
          <w:szCs w:val="32"/>
        </w:rPr>
        <w:t>广场及党政中心公共区域绿化园艺维护费</w:t>
      </w:r>
      <w:r w:rsidRPr="00CE49DA">
        <w:rPr>
          <w:rFonts w:ascii="仿宋_GB2312" w:eastAsia="仿宋_GB2312" w:hAnsi="仿宋_GB2312" w:cs="仿宋_GB2312" w:hint="eastAsia"/>
          <w:sz w:val="32"/>
          <w:szCs w:val="32"/>
        </w:rPr>
        <w:t>项目绩效目标完成情况综述。项目全年预算数</w:t>
      </w:r>
      <w:r w:rsidR="0018009C">
        <w:rPr>
          <w:rFonts w:ascii="仿宋_GB2312" w:eastAsia="仿宋_GB2312" w:hAnsi="仿宋_GB2312" w:cs="仿宋_GB2312" w:hint="eastAsia"/>
          <w:sz w:val="32"/>
          <w:szCs w:val="32"/>
        </w:rPr>
        <w:t>8.55</w:t>
      </w:r>
      <w:r w:rsidRPr="00CE49DA">
        <w:rPr>
          <w:rFonts w:ascii="仿宋_GB2312" w:eastAsia="仿宋_GB2312" w:hAnsi="仿宋_GB2312" w:cs="仿宋_GB2312" w:hint="eastAsia"/>
          <w:sz w:val="32"/>
          <w:szCs w:val="32"/>
        </w:rPr>
        <w:t>万元，执行数为</w:t>
      </w:r>
      <w:r w:rsidR="0018009C">
        <w:rPr>
          <w:rFonts w:ascii="仿宋_GB2312" w:eastAsia="仿宋_GB2312" w:hAnsi="仿宋_GB2312" w:cs="仿宋_GB2312" w:hint="eastAsia"/>
          <w:sz w:val="32"/>
          <w:szCs w:val="32"/>
        </w:rPr>
        <w:t>8.55</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Pr="00CE49DA">
        <w:rPr>
          <w:rFonts w:ascii="仿宋_GB2312" w:eastAsia="仿宋_GB2312" w:hAnsi="仿宋_GB2312" w:cs="仿宋_GB2312" w:hint="eastAsia"/>
          <w:sz w:val="32"/>
          <w:szCs w:val="32"/>
        </w:rPr>
        <w:t>%。通过项目实施，保障了</w:t>
      </w:r>
      <w:r w:rsidR="0018009C">
        <w:rPr>
          <w:rFonts w:ascii="仿宋_GB2312" w:eastAsia="仿宋_GB2312" w:hAnsi="仿宋_GB2312" w:cs="仿宋_GB2312" w:hint="eastAsia"/>
          <w:sz w:val="32"/>
          <w:szCs w:val="32"/>
        </w:rPr>
        <w:t>党政中心周边绿化正常维护。</w:t>
      </w:r>
      <w:r w:rsidR="0018009C" w:rsidRPr="00CE49DA">
        <w:rPr>
          <w:rFonts w:ascii="仿宋_GB2312" w:eastAsia="仿宋_GB2312" w:hAnsi="仿宋_GB2312" w:cs="仿宋_GB2312" w:hint="eastAsia"/>
          <w:sz w:val="32"/>
          <w:szCs w:val="32"/>
        </w:rPr>
        <w:t>现的主要问题：</w:t>
      </w:r>
      <w:r w:rsidR="0018009C">
        <w:rPr>
          <w:rFonts w:ascii="仿宋_GB2312" w:eastAsia="仿宋_GB2312" w:hAnsi="仿宋_GB2312" w:cs="仿宋_GB2312" w:hint="eastAsia"/>
          <w:sz w:val="32"/>
          <w:szCs w:val="32"/>
        </w:rPr>
        <w:t>对损坏、坏死的绿化更换不及时</w:t>
      </w:r>
      <w:r w:rsidR="0018009C" w:rsidRPr="00CE49DA">
        <w:rPr>
          <w:rFonts w:ascii="仿宋_GB2312" w:eastAsia="仿宋_GB2312" w:hAnsi="仿宋_GB2312" w:cs="仿宋_GB2312" w:hint="eastAsia"/>
          <w:sz w:val="32"/>
          <w:szCs w:val="32"/>
        </w:rPr>
        <w:t>。下一步改进措施：</w:t>
      </w:r>
      <w:r w:rsidR="0018009C">
        <w:rPr>
          <w:rFonts w:ascii="仿宋_GB2312" w:eastAsia="仿宋_GB2312" w:hAnsi="仿宋_GB2312" w:cs="仿宋_GB2312" w:hint="eastAsia"/>
          <w:sz w:val="32"/>
          <w:szCs w:val="32"/>
        </w:rPr>
        <w:t>对发现的损坏及坏死的</w:t>
      </w:r>
      <w:proofErr w:type="gramStart"/>
      <w:r w:rsidR="0018009C">
        <w:rPr>
          <w:rFonts w:ascii="仿宋_GB2312" w:eastAsia="仿宋_GB2312" w:hAnsi="仿宋_GB2312" w:cs="仿宋_GB2312" w:hint="eastAsia"/>
          <w:sz w:val="32"/>
          <w:szCs w:val="32"/>
        </w:rPr>
        <w:t>绿植及时</w:t>
      </w:r>
      <w:proofErr w:type="gramEnd"/>
      <w:r w:rsidR="0018009C">
        <w:rPr>
          <w:rFonts w:ascii="仿宋_GB2312" w:eastAsia="仿宋_GB2312" w:hAnsi="仿宋_GB2312" w:cs="仿宋_GB2312" w:hint="eastAsia"/>
          <w:sz w:val="32"/>
          <w:szCs w:val="32"/>
        </w:rPr>
        <w:t>补植。</w:t>
      </w:r>
    </w:p>
    <w:p w:rsidR="00565751" w:rsidRPr="0018009C" w:rsidRDefault="00565751" w:rsidP="00565751">
      <w:pPr>
        <w:tabs>
          <w:tab w:val="left" w:pos="312"/>
        </w:tabs>
        <w:spacing w:line="580" w:lineRule="exact"/>
        <w:ind w:firstLineChars="200" w:firstLine="640"/>
        <w:rPr>
          <w:rFonts w:ascii="仿宋_GB2312" w:eastAsia="仿宋_GB2312" w:hAnsi="仿宋_GB2312" w:cs="仿宋_GB2312"/>
          <w:sz w:val="32"/>
          <w:szCs w:val="32"/>
        </w:rPr>
      </w:pPr>
    </w:p>
    <w:p w:rsidR="00565751" w:rsidRPr="00565751" w:rsidRDefault="00565751" w:rsidP="00565751">
      <w:pPr>
        <w:tabs>
          <w:tab w:val="left" w:pos="312"/>
        </w:tabs>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81" w:type="dxa"/>
        <w:tblLayout w:type="fixed"/>
        <w:tblCellMar>
          <w:left w:w="0" w:type="dxa"/>
          <w:right w:w="0" w:type="dxa"/>
        </w:tblCellMar>
        <w:tblLook w:val="04A0"/>
      </w:tblPr>
      <w:tblGrid>
        <w:gridCol w:w="391"/>
        <w:gridCol w:w="1370"/>
        <w:gridCol w:w="1027"/>
        <w:gridCol w:w="2397"/>
        <w:gridCol w:w="2399"/>
        <w:gridCol w:w="2397"/>
      </w:tblGrid>
      <w:tr w:rsidR="00973E89" w:rsidTr="000242C7">
        <w:trPr>
          <w:trHeight w:val="294"/>
        </w:trPr>
        <w:tc>
          <w:tcPr>
            <w:tcW w:w="9980" w:type="dxa"/>
            <w:gridSpan w:val="6"/>
            <w:tcMar>
              <w:top w:w="15" w:type="dxa"/>
              <w:left w:w="15" w:type="dxa"/>
              <w:bottom w:w="0" w:type="dxa"/>
              <w:right w:w="15" w:type="dxa"/>
            </w:tcMar>
            <w:vAlign w:val="center"/>
            <w:hideMark/>
          </w:tcPr>
          <w:p w:rsidR="008A5C32" w:rsidRDefault="008A5C32" w:rsidP="0018009C">
            <w:pPr>
              <w:widowControl/>
              <w:jc w:val="center"/>
              <w:textAlignment w:val="center"/>
              <w:rPr>
                <w:rFonts w:ascii="黑体" w:eastAsia="黑体" w:hAnsi="黑体" w:cs="宋体"/>
                <w:bCs/>
                <w:color w:val="000000"/>
                <w:kern w:val="0"/>
                <w:sz w:val="36"/>
                <w:szCs w:val="36"/>
              </w:rPr>
            </w:pPr>
          </w:p>
          <w:p w:rsidR="008A5C32" w:rsidRDefault="008A5C32" w:rsidP="0018009C">
            <w:pPr>
              <w:widowControl/>
              <w:jc w:val="center"/>
              <w:textAlignment w:val="center"/>
              <w:rPr>
                <w:rFonts w:ascii="黑体" w:eastAsia="黑体" w:hAnsi="黑体" w:cs="宋体"/>
                <w:bCs/>
                <w:color w:val="000000"/>
                <w:kern w:val="0"/>
                <w:sz w:val="36"/>
                <w:szCs w:val="36"/>
              </w:rPr>
            </w:pPr>
          </w:p>
          <w:p w:rsidR="00973E89" w:rsidRPr="0018009C" w:rsidRDefault="00973E89" w:rsidP="0018009C">
            <w:pPr>
              <w:widowControl/>
              <w:jc w:val="center"/>
              <w:textAlignment w:val="center"/>
              <w:rPr>
                <w:rFonts w:ascii="宋体" w:hAnsi="宋体" w:cs="宋体"/>
                <w:color w:val="000000"/>
                <w:sz w:val="36"/>
                <w:szCs w:val="36"/>
              </w:rPr>
            </w:pPr>
            <w:r w:rsidRPr="0018009C">
              <w:rPr>
                <w:rFonts w:ascii="黑体" w:eastAsia="黑体" w:hAnsi="黑体" w:cs="宋体" w:hint="eastAsia"/>
                <w:bCs/>
                <w:color w:val="000000"/>
                <w:kern w:val="0"/>
                <w:sz w:val="36"/>
                <w:szCs w:val="36"/>
              </w:rPr>
              <w:lastRenderedPageBreak/>
              <w:t>项目支出绩效目标完成情况表</w:t>
            </w:r>
            <w:r w:rsidRPr="0018009C">
              <w:rPr>
                <w:rFonts w:ascii="宋体" w:hAnsi="宋体" w:cs="宋体" w:hint="eastAsia"/>
                <w:b/>
                <w:bCs/>
                <w:color w:val="000000"/>
                <w:kern w:val="0"/>
                <w:sz w:val="36"/>
                <w:szCs w:val="36"/>
              </w:rPr>
              <w:br/>
            </w:r>
            <w:r w:rsidRPr="0018009C">
              <w:rPr>
                <w:rFonts w:ascii="宋体" w:hAnsi="宋体" w:cs="宋体" w:hint="eastAsia"/>
                <w:color w:val="000000"/>
                <w:kern w:val="0"/>
                <w:sz w:val="36"/>
                <w:szCs w:val="36"/>
              </w:rPr>
              <w:t>(2019 年度)</w:t>
            </w:r>
          </w:p>
        </w:tc>
      </w:tr>
      <w:tr w:rsidR="00973E89" w:rsidTr="000242C7">
        <w:trPr>
          <w:trHeight w:val="78"/>
        </w:trPr>
        <w:tc>
          <w:tcPr>
            <w:tcW w:w="278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9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E89" w:rsidRPr="000242C7" w:rsidRDefault="000242C7" w:rsidP="00973E89">
            <w:pPr>
              <w:widowControl/>
              <w:jc w:val="center"/>
              <w:textAlignment w:val="center"/>
              <w:rPr>
                <w:rFonts w:ascii="宋体" w:hAnsi="宋体" w:cs="宋体"/>
                <w:color w:val="000000"/>
                <w:sz w:val="24"/>
              </w:rPr>
            </w:pPr>
            <w:r w:rsidRPr="000242C7">
              <w:rPr>
                <w:rFonts w:ascii="仿宋_GB2312" w:eastAsia="仿宋_GB2312" w:hAnsi="仿宋_GB2312" w:cs="仿宋_GB2312" w:hint="eastAsia"/>
                <w:sz w:val="24"/>
              </w:rPr>
              <w:t>广场设施日常维护维修项目</w:t>
            </w:r>
          </w:p>
        </w:tc>
      </w:tr>
      <w:tr w:rsidR="00973E89" w:rsidTr="000242C7">
        <w:trPr>
          <w:trHeight w:val="78"/>
        </w:trPr>
        <w:tc>
          <w:tcPr>
            <w:tcW w:w="278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9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E89" w:rsidRDefault="000242C7" w:rsidP="00973E89">
            <w:pPr>
              <w:widowControl/>
              <w:jc w:val="center"/>
              <w:textAlignment w:val="center"/>
              <w:rPr>
                <w:rFonts w:ascii="宋体" w:hAnsi="宋体" w:cs="宋体"/>
                <w:color w:val="000000"/>
                <w:sz w:val="24"/>
              </w:rPr>
            </w:pPr>
            <w:r>
              <w:rPr>
                <w:rFonts w:ascii="宋体" w:hAnsi="宋体" w:cs="宋体" w:hint="eastAsia"/>
                <w:color w:val="000000"/>
                <w:sz w:val="24"/>
              </w:rPr>
              <w:t>南江县机关事务服务中心</w:t>
            </w:r>
          </w:p>
        </w:tc>
      </w:tr>
      <w:tr w:rsidR="00973E89" w:rsidTr="000242C7">
        <w:trPr>
          <w:trHeight w:val="78"/>
        </w:trPr>
        <w:tc>
          <w:tcPr>
            <w:tcW w:w="39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E89" w:rsidRDefault="000242C7" w:rsidP="00973E89">
            <w:pPr>
              <w:widowControl/>
              <w:jc w:val="center"/>
              <w:textAlignment w:val="center"/>
              <w:rPr>
                <w:rFonts w:ascii="宋体" w:hAnsi="宋体" w:cs="宋体"/>
                <w:color w:val="000000"/>
                <w:sz w:val="24"/>
              </w:rPr>
            </w:pPr>
            <w:r>
              <w:rPr>
                <w:rFonts w:ascii="宋体" w:hAnsi="宋体" w:cs="宋体" w:hint="eastAsia"/>
                <w:color w:val="000000"/>
                <w:sz w:val="24"/>
              </w:rPr>
              <w:t>14.25万元</w:t>
            </w: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E89" w:rsidRDefault="000242C7" w:rsidP="00973E89">
            <w:pPr>
              <w:widowControl/>
              <w:jc w:val="center"/>
              <w:textAlignment w:val="center"/>
              <w:rPr>
                <w:rFonts w:ascii="宋体" w:hAnsi="宋体" w:cs="宋体"/>
                <w:color w:val="000000"/>
                <w:sz w:val="24"/>
              </w:rPr>
            </w:pPr>
            <w:r>
              <w:rPr>
                <w:rFonts w:ascii="宋体" w:hAnsi="宋体" w:cs="宋体" w:hint="eastAsia"/>
                <w:color w:val="000000"/>
                <w:sz w:val="24"/>
              </w:rPr>
              <w:t>14.25万元</w:t>
            </w:r>
          </w:p>
        </w:tc>
      </w:tr>
      <w:tr w:rsidR="00973E89" w:rsidTr="000242C7">
        <w:trPr>
          <w:trHeight w:val="78"/>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973E89" w:rsidRDefault="00973E89" w:rsidP="00973E89">
            <w:pPr>
              <w:widowControl/>
              <w:jc w:val="left"/>
              <w:rPr>
                <w:rFonts w:ascii="宋体" w:hAnsi="宋体" w:cs="宋体"/>
                <w:color w:val="000000"/>
                <w:sz w:val="24"/>
              </w:rPr>
            </w:pPr>
          </w:p>
        </w:tc>
        <w:tc>
          <w:tcPr>
            <w:tcW w:w="239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E89" w:rsidRDefault="000242C7" w:rsidP="00973E89">
            <w:pPr>
              <w:widowControl/>
              <w:jc w:val="center"/>
              <w:textAlignment w:val="center"/>
              <w:rPr>
                <w:rFonts w:ascii="宋体" w:hAnsi="宋体" w:cs="宋体"/>
                <w:color w:val="000000"/>
                <w:sz w:val="24"/>
              </w:rPr>
            </w:pPr>
            <w:r>
              <w:rPr>
                <w:rFonts w:ascii="宋体" w:hAnsi="宋体" w:cs="宋体" w:hint="eastAsia"/>
                <w:color w:val="000000"/>
                <w:sz w:val="24"/>
              </w:rPr>
              <w:t>14.25万元</w:t>
            </w: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E89" w:rsidRDefault="000242C7" w:rsidP="00973E89">
            <w:pPr>
              <w:widowControl/>
              <w:jc w:val="center"/>
              <w:textAlignment w:val="center"/>
              <w:rPr>
                <w:rFonts w:ascii="宋体" w:hAnsi="宋体" w:cs="宋体"/>
                <w:color w:val="000000"/>
                <w:sz w:val="24"/>
              </w:rPr>
            </w:pPr>
            <w:r>
              <w:rPr>
                <w:rFonts w:ascii="宋体" w:hAnsi="宋体" w:cs="宋体" w:hint="eastAsia"/>
                <w:color w:val="000000"/>
                <w:sz w:val="24"/>
              </w:rPr>
              <w:t>14.25万元</w:t>
            </w:r>
          </w:p>
        </w:tc>
      </w:tr>
      <w:tr w:rsidR="00973E89" w:rsidTr="000242C7">
        <w:trPr>
          <w:trHeight w:val="430"/>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973E89" w:rsidRDefault="00973E89" w:rsidP="00973E89">
            <w:pPr>
              <w:widowControl/>
              <w:jc w:val="left"/>
              <w:rPr>
                <w:rFonts w:ascii="宋体" w:hAnsi="宋体" w:cs="宋体"/>
                <w:color w:val="000000"/>
                <w:sz w:val="24"/>
              </w:rPr>
            </w:pPr>
          </w:p>
        </w:tc>
        <w:tc>
          <w:tcPr>
            <w:tcW w:w="239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E89" w:rsidRDefault="00973E89" w:rsidP="00973E89">
            <w:pPr>
              <w:jc w:val="center"/>
              <w:rPr>
                <w:rFonts w:ascii="宋体" w:hAnsi="宋体" w:cs="宋体"/>
                <w:color w:val="000000"/>
                <w:sz w:val="24"/>
              </w:rPr>
            </w:pPr>
          </w:p>
        </w:tc>
      </w:tr>
      <w:tr w:rsidR="00973E89" w:rsidTr="000242C7">
        <w:trPr>
          <w:trHeight w:val="78"/>
        </w:trPr>
        <w:tc>
          <w:tcPr>
            <w:tcW w:w="39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9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973E89" w:rsidTr="000242C7">
        <w:trPr>
          <w:trHeight w:val="403"/>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973E89" w:rsidRDefault="00973E89" w:rsidP="00973E89">
            <w:pPr>
              <w:widowControl/>
              <w:jc w:val="left"/>
              <w:rPr>
                <w:rFonts w:ascii="宋体" w:hAnsi="宋体" w:cs="宋体"/>
                <w:color w:val="000000"/>
                <w:sz w:val="24"/>
              </w:rPr>
            </w:pPr>
          </w:p>
        </w:tc>
        <w:tc>
          <w:tcPr>
            <w:tcW w:w="47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E89" w:rsidRDefault="00CC4F31" w:rsidP="00973E89">
            <w:pPr>
              <w:widowControl/>
              <w:jc w:val="center"/>
              <w:textAlignment w:val="center"/>
              <w:rPr>
                <w:rFonts w:ascii="宋体" w:hAnsi="宋体" w:cs="宋体"/>
                <w:color w:val="000000"/>
                <w:sz w:val="24"/>
              </w:rPr>
            </w:pPr>
            <w:r>
              <w:rPr>
                <w:rFonts w:ascii="宋体" w:hAnsi="宋体" w:cs="宋体" w:hint="eastAsia"/>
                <w:color w:val="000000"/>
                <w:sz w:val="24"/>
              </w:rPr>
              <w:t>保障广场设施正常使用</w:t>
            </w:r>
          </w:p>
        </w:tc>
        <w:tc>
          <w:tcPr>
            <w:tcW w:w="479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E89" w:rsidRPr="00CC4F31" w:rsidRDefault="00CC4F31" w:rsidP="00973E89">
            <w:pPr>
              <w:widowControl/>
              <w:jc w:val="center"/>
              <w:textAlignment w:val="center"/>
              <w:rPr>
                <w:rFonts w:ascii="宋体" w:hAnsi="宋体" w:cs="宋体"/>
                <w:color w:val="000000"/>
                <w:sz w:val="24"/>
              </w:rPr>
            </w:pPr>
            <w:r>
              <w:rPr>
                <w:rFonts w:ascii="宋体" w:hAnsi="宋体" w:cs="宋体" w:hint="eastAsia"/>
                <w:color w:val="000000"/>
                <w:sz w:val="24"/>
              </w:rPr>
              <w:t>保障广场设施正常使用</w:t>
            </w:r>
          </w:p>
        </w:tc>
      </w:tr>
      <w:tr w:rsidR="00973E89" w:rsidTr="000242C7">
        <w:trPr>
          <w:trHeight w:val="296"/>
        </w:trPr>
        <w:tc>
          <w:tcPr>
            <w:tcW w:w="39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973E89" w:rsidTr="000242C7">
        <w:trPr>
          <w:trHeight w:val="271"/>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973E89" w:rsidRDefault="00973E89" w:rsidP="00973E89">
            <w:pPr>
              <w:widowControl/>
              <w:jc w:val="left"/>
              <w:rPr>
                <w:rFonts w:ascii="宋体" w:hAnsi="宋体" w:cs="宋体"/>
                <w:color w:val="000000"/>
                <w:sz w:val="24"/>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73E89" w:rsidRDefault="00973E89" w:rsidP="00973E8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E89" w:rsidRDefault="00973E89"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E89" w:rsidRDefault="00973E89" w:rsidP="00973E89">
            <w:pPr>
              <w:widowControl/>
              <w:jc w:val="center"/>
              <w:textAlignment w:val="center"/>
              <w:rPr>
                <w:rFonts w:ascii="宋体" w:hAnsi="宋体" w:cs="宋体"/>
                <w:color w:val="000000"/>
                <w:sz w:val="24"/>
              </w:rPr>
            </w:pP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E89" w:rsidRDefault="00973E89"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E89" w:rsidRDefault="00973E89" w:rsidP="00973E89">
            <w:pPr>
              <w:widowControl/>
              <w:jc w:val="center"/>
              <w:textAlignment w:val="center"/>
              <w:rPr>
                <w:rFonts w:ascii="宋体" w:hAnsi="宋体" w:cs="宋体"/>
                <w:color w:val="000000"/>
                <w:sz w:val="24"/>
              </w:rPr>
            </w:pPr>
          </w:p>
        </w:tc>
      </w:tr>
      <w:tr w:rsidR="000242C7" w:rsidTr="000242C7">
        <w:trPr>
          <w:trHeight w:val="369"/>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0242C7" w:rsidRDefault="000242C7" w:rsidP="00973E89">
            <w:pPr>
              <w:widowControl/>
              <w:jc w:val="left"/>
              <w:rPr>
                <w:rFonts w:ascii="宋体" w:hAnsi="宋体" w:cs="宋体"/>
                <w:color w:val="000000"/>
                <w:sz w:val="24"/>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42C7" w:rsidRDefault="000242C7" w:rsidP="00973E89">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r>
      <w:tr w:rsidR="000242C7" w:rsidTr="000242C7">
        <w:trPr>
          <w:trHeight w:val="296"/>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0242C7" w:rsidRDefault="000242C7" w:rsidP="00973E89">
            <w:pPr>
              <w:widowControl/>
              <w:jc w:val="left"/>
              <w:rPr>
                <w:rFonts w:ascii="宋体" w:hAnsi="宋体" w:cs="宋体"/>
                <w:color w:val="000000"/>
                <w:sz w:val="24"/>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42C7" w:rsidRDefault="000242C7" w:rsidP="00973E89">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r>
      <w:tr w:rsidR="000242C7" w:rsidTr="000242C7">
        <w:trPr>
          <w:trHeight w:val="296"/>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0242C7" w:rsidRDefault="000242C7" w:rsidP="00973E89">
            <w:pPr>
              <w:widowControl/>
              <w:jc w:val="left"/>
              <w:rPr>
                <w:rFonts w:ascii="宋体" w:hAnsi="宋体" w:cs="宋体"/>
                <w:color w:val="000000"/>
                <w:sz w:val="24"/>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42C7" w:rsidRDefault="000242C7" w:rsidP="00973E89">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r>
      <w:tr w:rsidR="000242C7" w:rsidTr="000242C7">
        <w:trPr>
          <w:trHeight w:val="296"/>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0242C7" w:rsidRDefault="000242C7" w:rsidP="00973E89">
            <w:pPr>
              <w:widowControl/>
              <w:jc w:val="left"/>
              <w:rPr>
                <w:rFonts w:ascii="宋体" w:hAnsi="宋体" w:cs="宋体"/>
                <w:color w:val="000000"/>
                <w:sz w:val="24"/>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42C7" w:rsidRDefault="000242C7" w:rsidP="00973E89">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CC4F31" w:rsidP="00973E89">
            <w:pPr>
              <w:widowControl/>
              <w:jc w:val="center"/>
              <w:textAlignment w:val="center"/>
              <w:rPr>
                <w:rFonts w:ascii="宋体" w:hAnsi="宋体" w:cs="宋体"/>
                <w:color w:val="000000"/>
                <w:sz w:val="24"/>
              </w:rPr>
            </w:pPr>
            <w:r>
              <w:rPr>
                <w:rFonts w:ascii="宋体" w:hAnsi="宋体" w:cs="宋体" w:hint="eastAsia"/>
                <w:color w:val="000000"/>
                <w:sz w:val="24"/>
              </w:rPr>
              <w:t>满意度</w:t>
            </w: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CC4F31" w:rsidP="00973E89">
            <w:pPr>
              <w:widowControl/>
              <w:jc w:val="center"/>
              <w:textAlignment w:val="center"/>
              <w:rPr>
                <w:rFonts w:ascii="宋体" w:hAnsi="宋体" w:cs="宋体"/>
                <w:color w:val="000000"/>
                <w:sz w:val="24"/>
              </w:rPr>
            </w:pPr>
            <w:r>
              <w:rPr>
                <w:rFonts w:ascii="宋体" w:hAnsi="宋体" w:cs="宋体" w:hint="eastAsia"/>
                <w:color w:val="000000"/>
                <w:sz w:val="24"/>
              </w:rPr>
              <w:t>满意度</w:t>
            </w: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CC4F31" w:rsidP="00973E89">
            <w:pPr>
              <w:widowControl/>
              <w:jc w:val="center"/>
              <w:textAlignment w:val="center"/>
              <w:rPr>
                <w:rFonts w:ascii="宋体" w:hAnsi="宋体" w:cs="宋体"/>
                <w:color w:val="000000"/>
                <w:sz w:val="24"/>
              </w:rPr>
            </w:pPr>
            <w:r>
              <w:rPr>
                <w:rFonts w:ascii="宋体" w:hAnsi="宋体" w:cs="宋体" w:hint="eastAsia"/>
                <w:color w:val="000000"/>
                <w:sz w:val="24"/>
              </w:rPr>
              <w:t>保障广场设施正常使用，群众满意度80%</w:t>
            </w: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CC4F31" w:rsidP="00973E89">
            <w:pPr>
              <w:widowControl/>
              <w:jc w:val="center"/>
              <w:textAlignment w:val="center"/>
              <w:rPr>
                <w:rFonts w:ascii="宋体" w:hAnsi="宋体" w:cs="宋体"/>
                <w:color w:val="000000"/>
                <w:sz w:val="24"/>
              </w:rPr>
            </w:pPr>
            <w:r>
              <w:rPr>
                <w:rFonts w:ascii="宋体" w:hAnsi="宋体" w:cs="宋体" w:hint="eastAsia"/>
                <w:color w:val="000000"/>
                <w:sz w:val="24"/>
              </w:rPr>
              <w:t>保障广场设施正常使用，群众满意度80%</w:t>
            </w:r>
          </w:p>
        </w:tc>
      </w:tr>
      <w:tr w:rsidR="000242C7" w:rsidTr="000242C7">
        <w:trPr>
          <w:trHeight w:val="296"/>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0242C7" w:rsidRDefault="000242C7" w:rsidP="00973E89">
            <w:pPr>
              <w:widowControl/>
              <w:jc w:val="left"/>
              <w:rPr>
                <w:rFonts w:ascii="宋体" w:hAnsi="宋体" w:cs="宋体"/>
                <w:color w:val="000000"/>
                <w:sz w:val="24"/>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42C7" w:rsidRDefault="000242C7" w:rsidP="00973E89">
            <w:pPr>
              <w:widowControl/>
              <w:jc w:val="center"/>
              <w:textAlignment w:val="center"/>
              <w:rPr>
                <w:rFonts w:ascii="宋体" w:hAnsi="宋体" w:cs="宋体"/>
                <w:color w:val="000000"/>
                <w:sz w:val="24"/>
              </w:rPr>
            </w:pP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r>
      <w:tr w:rsidR="000242C7" w:rsidTr="000242C7">
        <w:trPr>
          <w:trHeight w:val="296"/>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0242C7" w:rsidRDefault="000242C7" w:rsidP="00973E89">
            <w:pPr>
              <w:widowControl/>
              <w:jc w:val="left"/>
              <w:rPr>
                <w:rFonts w:ascii="宋体" w:hAnsi="宋体" w:cs="宋体"/>
                <w:color w:val="000000"/>
                <w:sz w:val="24"/>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42C7" w:rsidRDefault="000242C7" w:rsidP="00973E89">
            <w:pPr>
              <w:widowControl/>
              <w:jc w:val="center"/>
              <w:textAlignment w:val="center"/>
              <w:rPr>
                <w:rFonts w:ascii="宋体" w:hAnsi="宋体" w:cs="宋体"/>
                <w:color w:val="000000"/>
                <w:sz w:val="24"/>
              </w:rPr>
            </w:pP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r>
      <w:tr w:rsidR="000242C7" w:rsidTr="000242C7">
        <w:trPr>
          <w:trHeight w:val="369"/>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0242C7" w:rsidRDefault="000242C7" w:rsidP="00973E89">
            <w:pPr>
              <w:widowControl/>
              <w:jc w:val="left"/>
              <w:rPr>
                <w:rFonts w:ascii="宋体" w:hAnsi="宋体" w:cs="宋体"/>
                <w:color w:val="000000"/>
                <w:sz w:val="24"/>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42C7" w:rsidRDefault="000242C7" w:rsidP="00973E89">
            <w:pPr>
              <w:widowControl/>
              <w:jc w:val="center"/>
              <w:textAlignment w:val="center"/>
              <w:rPr>
                <w:rFonts w:ascii="宋体" w:hAnsi="宋体" w:cs="宋体"/>
                <w:color w:val="000000"/>
                <w:kern w:val="0"/>
                <w:sz w:val="24"/>
              </w:rPr>
            </w:pP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r>
      <w:tr w:rsidR="000242C7" w:rsidTr="000242C7">
        <w:trPr>
          <w:trHeight w:val="369"/>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0242C7" w:rsidRDefault="000242C7" w:rsidP="00973E89">
            <w:pPr>
              <w:widowControl/>
              <w:jc w:val="left"/>
              <w:rPr>
                <w:rFonts w:ascii="宋体" w:hAnsi="宋体" w:cs="宋体"/>
                <w:color w:val="000000"/>
                <w:sz w:val="24"/>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42C7" w:rsidRDefault="000242C7" w:rsidP="00973E89">
            <w:pPr>
              <w:widowControl/>
              <w:jc w:val="center"/>
              <w:textAlignment w:val="center"/>
              <w:rPr>
                <w:rFonts w:ascii="宋体" w:hAnsi="宋体" w:cs="宋体"/>
                <w:color w:val="000000"/>
                <w:sz w:val="24"/>
              </w:rPr>
            </w:pP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r>
      <w:tr w:rsidR="000242C7" w:rsidTr="000242C7">
        <w:trPr>
          <w:trHeight w:val="298"/>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0242C7" w:rsidRDefault="000242C7" w:rsidP="00973E89">
            <w:pPr>
              <w:widowControl/>
              <w:jc w:val="left"/>
              <w:rPr>
                <w:rFonts w:ascii="宋体" w:hAnsi="宋体" w:cs="宋体"/>
                <w:color w:val="000000"/>
                <w:sz w:val="24"/>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42C7" w:rsidRDefault="000242C7" w:rsidP="00973E89">
            <w:pPr>
              <w:widowControl/>
              <w:jc w:val="center"/>
              <w:textAlignment w:val="center"/>
              <w:rPr>
                <w:rFonts w:ascii="宋体" w:hAnsi="宋体" w:cs="宋体"/>
                <w:color w:val="000000"/>
                <w:sz w:val="24"/>
              </w:rPr>
            </w:pP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973E89">
            <w:pPr>
              <w:widowControl/>
              <w:jc w:val="center"/>
              <w:textAlignment w:val="center"/>
              <w:rPr>
                <w:rFonts w:ascii="宋体" w:hAnsi="宋体" w:cs="宋体"/>
                <w:color w:val="000000"/>
                <w:sz w:val="24"/>
              </w:rPr>
            </w:pPr>
          </w:p>
        </w:tc>
        <w:tc>
          <w:tcPr>
            <w:tcW w:w="239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242C7" w:rsidRDefault="000242C7" w:rsidP="000242C7">
            <w:pPr>
              <w:widowControl/>
              <w:textAlignment w:val="center"/>
              <w:rPr>
                <w:rFonts w:ascii="宋体" w:hAnsi="宋体" w:cs="宋体"/>
                <w:color w:val="000000"/>
                <w:sz w:val="24"/>
              </w:rPr>
            </w:pPr>
          </w:p>
        </w:tc>
      </w:tr>
    </w:tbl>
    <w:p w:rsidR="00973E89" w:rsidRPr="00CE49DA" w:rsidRDefault="00973E89" w:rsidP="00973E89">
      <w:pPr>
        <w:spacing w:line="580" w:lineRule="exact"/>
        <w:rPr>
          <w:rFonts w:ascii="仿宋_GB2312" w:eastAsia="仿宋_GB2312" w:hAnsi="仿宋_GB2312" w:cs="仿宋_GB2312"/>
          <w:sz w:val="32"/>
          <w:szCs w:val="32"/>
        </w:rPr>
      </w:pPr>
    </w:p>
    <w:p w:rsidR="00973E89" w:rsidRPr="00065F8F" w:rsidRDefault="00973E89" w:rsidP="00973E89">
      <w:pPr>
        <w:numPr>
          <w:ilvl w:val="0"/>
          <w:numId w:val="6"/>
        </w:numPr>
        <w:spacing w:line="580" w:lineRule="exact"/>
        <w:ind w:firstLineChars="200" w:firstLine="643"/>
        <w:rPr>
          <w:rFonts w:ascii="仿宋" w:eastAsia="仿宋" w:hAnsi="仿宋" w:cs="仿宋_GB2312"/>
          <w:sz w:val="32"/>
          <w:szCs w:val="32"/>
        </w:rPr>
      </w:pPr>
      <w:r w:rsidRPr="00065F8F">
        <w:rPr>
          <w:rFonts w:ascii="仿宋" w:eastAsia="仿宋" w:hAnsi="仿宋" w:cs="楷体_GB2312" w:hint="eastAsia"/>
          <w:b/>
          <w:bCs/>
          <w:sz w:val="32"/>
          <w:szCs w:val="32"/>
        </w:rPr>
        <w:t>部门开展绩效评价结果。</w:t>
      </w:r>
    </w:p>
    <w:p w:rsidR="00973E89" w:rsidRPr="00CE49DA" w:rsidRDefault="00973E89" w:rsidP="00973E89">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2019</w:t>
      </w:r>
      <w:r w:rsidRPr="00CE49DA">
        <w:rPr>
          <w:rFonts w:ascii="仿宋_GB2312" w:eastAsia="仿宋_GB2312" w:hAnsi="仿宋_GB2312" w:cs="仿宋_GB2312" w:hint="eastAsia"/>
          <w:sz w:val="32"/>
          <w:szCs w:val="32"/>
        </w:rPr>
        <w:t>年部门整体支出绩效评价情况开</w:t>
      </w:r>
      <w:r w:rsidRPr="00CE49DA">
        <w:rPr>
          <w:rFonts w:ascii="仿宋_GB2312" w:eastAsia="仿宋_GB2312" w:hAnsi="仿宋_GB2312" w:cs="仿宋_GB2312" w:hint="eastAsia"/>
          <w:sz w:val="32"/>
          <w:szCs w:val="32"/>
        </w:rPr>
        <w:lastRenderedPageBreak/>
        <w:t>展自评，《</w:t>
      </w:r>
      <w:r w:rsidR="00B97F5D">
        <w:rPr>
          <w:rFonts w:ascii="仿宋_GB2312" w:eastAsia="仿宋_GB2312" w:hAnsi="仿宋_GB2312" w:cs="仿宋_GB2312" w:hint="eastAsia"/>
          <w:sz w:val="32"/>
          <w:szCs w:val="32"/>
        </w:rPr>
        <w:t>机关事务服务中心</w:t>
      </w:r>
      <w:r>
        <w:rPr>
          <w:rFonts w:ascii="仿宋_GB2312" w:eastAsia="仿宋_GB2312" w:hAnsi="仿宋_GB2312" w:cs="仿宋_GB2312" w:hint="eastAsia"/>
          <w:sz w:val="32"/>
          <w:szCs w:val="32"/>
        </w:rPr>
        <w:t>2019</w:t>
      </w:r>
      <w:r w:rsidRPr="00CE49DA">
        <w:rPr>
          <w:rFonts w:ascii="仿宋_GB2312" w:eastAsia="仿宋_GB2312" w:hAnsi="仿宋_GB2312" w:cs="仿宋_GB2312" w:hint="eastAsia"/>
          <w:sz w:val="32"/>
          <w:szCs w:val="32"/>
        </w:rPr>
        <w:t>年部门整体支出绩效评价报告》见附件。</w:t>
      </w:r>
    </w:p>
    <w:p w:rsidR="00973E89" w:rsidRPr="003848E2" w:rsidRDefault="00973E89" w:rsidP="00B97F5D">
      <w:pPr>
        <w:spacing w:line="600" w:lineRule="exact"/>
        <w:ind w:firstLineChars="150" w:firstLine="480"/>
        <w:outlineLvl w:val="1"/>
        <w:rPr>
          <w:rStyle w:val="2Char"/>
          <w:rFonts w:ascii="黑体" w:eastAsia="黑体" w:hAnsi="黑体"/>
        </w:rPr>
      </w:pPr>
      <w:bookmarkStart w:id="51" w:name="_Toc15377221"/>
      <w:bookmarkStart w:id="52" w:name="_Toc15396612"/>
      <w:r w:rsidRPr="003848E2">
        <w:rPr>
          <w:rFonts w:ascii="黑体" w:eastAsia="黑体" w:hAnsi="黑体" w:hint="eastAsia"/>
          <w:color w:val="000000"/>
          <w:sz w:val="32"/>
          <w:szCs w:val="32"/>
        </w:rPr>
        <w:t>十</w:t>
      </w:r>
      <w:r w:rsidRPr="003848E2">
        <w:rPr>
          <w:rStyle w:val="2Char"/>
          <w:rFonts w:ascii="黑体" w:eastAsia="黑体" w:hAnsi="黑体" w:hint="eastAsia"/>
        </w:rPr>
        <w:t>一、</w:t>
      </w:r>
      <w:r w:rsidRPr="003848E2">
        <w:rPr>
          <w:rStyle w:val="2Char"/>
          <w:rFonts w:ascii="黑体" w:eastAsia="黑体" w:hAnsi="黑体" w:hint="eastAsia"/>
          <w:b w:val="0"/>
        </w:rPr>
        <w:t>其他重要事项的情况说明</w:t>
      </w:r>
      <w:bookmarkEnd w:id="51"/>
      <w:bookmarkEnd w:id="52"/>
    </w:p>
    <w:p w:rsidR="00973E89" w:rsidRPr="003848E2" w:rsidRDefault="00973E89" w:rsidP="00973E89">
      <w:pPr>
        <w:spacing w:line="600" w:lineRule="exact"/>
        <w:ind w:firstLineChars="200" w:firstLine="643"/>
        <w:outlineLvl w:val="2"/>
        <w:rPr>
          <w:rFonts w:ascii="仿宋" w:eastAsia="仿宋" w:hAnsi="仿宋"/>
          <w:color w:val="000000"/>
          <w:sz w:val="32"/>
          <w:szCs w:val="32"/>
        </w:rPr>
      </w:pPr>
      <w:bookmarkStart w:id="53" w:name="_Toc15377222"/>
      <w:r w:rsidRPr="003848E2">
        <w:rPr>
          <w:rFonts w:ascii="仿宋" w:eastAsia="仿宋" w:hAnsi="仿宋" w:hint="eastAsia"/>
          <w:b/>
          <w:color w:val="000000"/>
          <w:sz w:val="32"/>
          <w:szCs w:val="32"/>
        </w:rPr>
        <w:t>（一）机关运行经费支出情况</w:t>
      </w:r>
      <w:bookmarkEnd w:id="53"/>
    </w:p>
    <w:p w:rsidR="00973E89" w:rsidRPr="003848E2" w:rsidRDefault="00973E89" w:rsidP="00973E89">
      <w:pPr>
        <w:spacing w:line="600" w:lineRule="exact"/>
        <w:ind w:firstLineChars="200" w:firstLine="640"/>
        <w:rPr>
          <w:rFonts w:ascii="仿宋_GB2312" w:eastAsia="仿宋_GB2312"/>
          <w:color w:val="000000" w:themeColor="text1"/>
          <w:sz w:val="32"/>
          <w:szCs w:val="32"/>
        </w:rPr>
      </w:pPr>
      <w:r w:rsidRPr="003848E2">
        <w:rPr>
          <w:rFonts w:ascii="仿宋_GB2312" w:eastAsia="仿宋_GB2312"/>
          <w:color w:val="000000"/>
          <w:sz w:val="32"/>
          <w:szCs w:val="32"/>
        </w:rPr>
        <w:t>2019</w:t>
      </w:r>
      <w:r w:rsidR="003848E2" w:rsidRPr="003848E2">
        <w:rPr>
          <w:rFonts w:ascii="仿宋_GB2312" w:eastAsia="仿宋_GB2312" w:hint="eastAsia"/>
          <w:color w:val="000000"/>
          <w:sz w:val="32"/>
          <w:szCs w:val="32"/>
        </w:rPr>
        <w:t>年，南江县机关事务服务中心</w:t>
      </w:r>
      <w:r w:rsidRPr="003848E2">
        <w:rPr>
          <w:rFonts w:ascii="仿宋_GB2312" w:eastAsia="仿宋_GB2312" w:hint="eastAsia"/>
          <w:color w:val="000000"/>
          <w:sz w:val="32"/>
          <w:szCs w:val="32"/>
        </w:rPr>
        <w:t>机关运行经费支出</w:t>
      </w:r>
      <w:r w:rsidR="003848E2" w:rsidRPr="003848E2">
        <w:rPr>
          <w:rFonts w:ascii="仿宋_GB2312" w:eastAsia="仿宋_GB2312" w:hint="eastAsia"/>
          <w:color w:val="000000"/>
          <w:sz w:val="32"/>
          <w:szCs w:val="32"/>
        </w:rPr>
        <w:t>66.88</w:t>
      </w:r>
      <w:r w:rsidRPr="003848E2">
        <w:rPr>
          <w:rFonts w:ascii="仿宋_GB2312" w:eastAsia="仿宋_GB2312" w:hint="eastAsia"/>
          <w:color w:val="000000"/>
          <w:sz w:val="32"/>
          <w:szCs w:val="32"/>
        </w:rPr>
        <w:t>万元，比</w:t>
      </w:r>
      <w:r w:rsidRPr="003848E2">
        <w:rPr>
          <w:rFonts w:ascii="仿宋_GB2312" w:eastAsia="仿宋_GB2312"/>
          <w:color w:val="000000"/>
          <w:sz w:val="32"/>
          <w:szCs w:val="32"/>
        </w:rPr>
        <w:t>2018</w:t>
      </w:r>
      <w:r w:rsidRPr="003848E2">
        <w:rPr>
          <w:rFonts w:ascii="仿宋_GB2312" w:eastAsia="仿宋_GB2312" w:hint="eastAsia"/>
          <w:color w:val="000000"/>
          <w:sz w:val="32"/>
          <w:szCs w:val="32"/>
        </w:rPr>
        <w:t>年增加</w:t>
      </w:r>
      <w:r w:rsidR="003848E2" w:rsidRPr="003848E2">
        <w:rPr>
          <w:rFonts w:ascii="仿宋_GB2312" w:eastAsia="仿宋_GB2312" w:hint="eastAsia"/>
          <w:color w:val="000000"/>
          <w:sz w:val="32"/>
          <w:szCs w:val="32"/>
        </w:rPr>
        <w:t>39.96</w:t>
      </w:r>
      <w:r w:rsidRPr="003848E2">
        <w:rPr>
          <w:rFonts w:ascii="仿宋_GB2312" w:eastAsia="仿宋_GB2312" w:hint="eastAsia"/>
          <w:color w:val="000000"/>
          <w:sz w:val="32"/>
          <w:szCs w:val="32"/>
        </w:rPr>
        <w:t>万元，增长</w:t>
      </w:r>
      <w:r w:rsidR="003848E2" w:rsidRPr="003848E2">
        <w:rPr>
          <w:rFonts w:ascii="仿宋_GB2312" w:eastAsia="仿宋_GB2312" w:hint="eastAsia"/>
          <w:color w:val="000000"/>
          <w:sz w:val="32"/>
          <w:szCs w:val="32"/>
        </w:rPr>
        <w:t>248</w:t>
      </w:r>
      <w:r w:rsidRPr="003848E2">
        <w:rPr>
          <w:rFonts w:ascii="仿宋_GB2312" w:eastAsia="仿宋_GB2312"/>
          <w:color w:val="000000"/>
          <w:sz w:val="32"/>
          <w:szCs w:val="32"/>
        </w:rPr>
        <w:t>%</w:t>
      </w:r>
      <w:r w:rsidR="003848E2" w:rsidRPr="003848E2">
        <w:rPr>
          <w:rFonts w:ascii="仿宋_GB2312" w:eastAsia="仿宋_GB2312" w:hint="eastAsia"/>
          <w:color w:val="000000"/>
          <w:sz w:val="32"/>
          <w:szCs w:val="32"/>
        </w:rPr>
        <w:t>。</w:t>
      </w:r>
      <w:r w:rsidRPr="003848E2">
        <w:rPr>
          <w:rFonts w:ascii="仿宋_GB2312" w:eastAsia="仿宋_GB2312" w:hint="eastAsia"/>
          <w:color w:val="000000" w:themeColor="text1"/>
          <w:sz w:val="32"/>
          <w:szCs w:val="32"/>
        </w:rPr>
        <w:t>主要原因是</w:t>
      </w:r>
      <w:r w:rsidR="003848E2" w:rsidRPr="003848E2">
        <w:rPr>
          <w:rFonts w:ascii="仿宋" w:eastAsia="仿宋" w:hAnsi="仿宋" w:hint="eastAsia"/>
          <w:color w:val="000000"/>
          <w:sz w:val="32"/>
          <w:szCs w:val="32"/>
        </w:rPr>
        <w:t>部门划转驾驶员公用经费同步划转</w:t>
      </w:r>
      <w:r w:rsidR="00CA4589">
        <w:rPr>
          <w:rFonts w:ascii="仿宋" w:eastAsia="仿宋" w:hAnsi="仿宋" w:hint="eastAsia"/>
          <w:color w:val="000000"/>
          <w:sz w:val="32"/>
          <w:szCs w:val="32"/>
        </w:rPr>
        <w:t>。</w:t>
      </w:r>
    </w:p>
    <w:p w:rsidR="00973E89" w:rsidRPr="00D146BF" w:rsidRDefault="00973E89" w:rsidP="00973E8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sidRPr="00D146BF">
        <w:rPr>
          <w:rFonts w:ascii="仿宋" w:eastAsia="仿宋" w:hAnsi="仿宋" w:hint="eastAsia"/>
          <w:b/>
          <w:color w:val="000000"/>
          <w:sz w:val="32"/>
          <w:szCs w:val="32"/>
        </w:rPr>
        <w:t>（二）政府采购支出情况</w:t>
      </w:r>
      <w:bookmarkEnd w:id="54"/>
    </w:p>
    <w:p w:rsidR="00973E89" w:rsidRPr="00D146BF" w:rsidRDefault="00973E89" w:rsidP="00973E8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sidRPr="00D146BF">
        <w:rPr>
          <w:rFonts w:ascii="仿宋" w:eastAsia="仿宋" w:hAnsi="仿宋" w:hint="eastAsia"/>
          <w:b/>
          <w:color w:val="000000"/>
          <w:sz w:val="32"/>
          <w:szCs w:val="32"/>
        </w:rPr>
        <w:t>（三）国有资产占有使用情况</w:t>
      </w:r>
      <w:bookmarkEnd w:id="55"/>
    </w:p>
    <w:p w:rsidR="00D146BF" w:rsidRPr="003B57A6" w:rsidRDefault="00D146BF" w:rsidP="00D146BF">
      <w:pPr>
        <w:autoSpaceDE w:val="0"/>
        <w:autoSpaceDN w:val="0"/>
        <w:adjustRightInd w:val="0"/>
        <w:spacing w:line="600" w:lineRule="exact"/>
        <w:ind w:firstLineChars="200" w:firstLine="640"/>
        <w:jc w:val="left"/>
        <w:rPr>
          <w:rFonts w:ascii="仿宋" w:eastAsia="仿宋" w:hAnsi="仿宋"/>
          <w:color w:val="000000"/>
          <w:sz w:val="32"/>
          <w:szCs w:val="32"/>
        </w:rPr>
      </w:pPr>
      <w:r w:rsidRPr="003B57A6">
        <w:rPr>
          <w:rFonts w:ascii="仿宋" w:eastAsia="仿宋" w:hAnsi="仿宋" w:hint="eastAsia"/>
          <w:color w:val="000000"/>
          <w:sz w:val="32"/>
          <w:szCs w:val="32"/>
        </w:rPr>
        <w:t>截至201</w:t>
      </w:r>
      <w:r>
        <w:rPr>
          <w:rFonts w:ascii="仿宋" w:eastAsia="仿宋" w:hAnsi="仿宋" w:hint="eastAsia"/>
          <w:color w:val="000000"/>
          <w:sz w:val="32"/>
          <w:szCs w:val="32"/>
        </w:rPr>
        <w:t>9</w:t>
      </w:r>
      <w:r w:rsidRPr="003B57A6">
        <w:rPr>
          <w:rFonts w:ascii="仿宋" w:eastAsia="仿宋" w:hAnsi="仿宋" w:hint="eastAsia"/>
          <w:color w:val="000000"/>
          <w:sz w:val="32"/>
          <w:szCs w:val="32"/>
        </w:rPr>
        <w:t>年12月31日，南江县机关事务管理局共有车辆</w:t>
      </w:r>
      <w:r>
        <w:rPr>
          <w:rFonts w:ascii="仿宋" w:eastAsia="仿宋" w:hAnsi="仿宋" w:hint="eastAsia"/>
          <w:color w:val="000000"/>
          <w:sz w:val="32"/>
          <w:szCs w:val="32"/>
        </w:rPr>
        <w:t>61</w:t>
      </w:r>
      <w:r w:rsidRPr="003B57A6">
        <w:rPr>
          <w:rFonts w:ascii="仿宋" w:eastAsia="仿宋" w:hAnsi="仿宋" w:hint="eastAsia"/>
          <w:color w:val="000000"/>
          <w:sz w:val="32"/>
          <w:szCs w:val="32"/>
        </w:rPr>
        <w:t>辆(实有公务用车6</w:t>
      </w:r>
      <w:r>
        <w:rPr>
          <w:rFonts w:ascii="仿宋" w:eastAsia="仿宋" w:hAnsi="仿宋" w:hint="eastAsia"/>
          <w:color w:val="000000"/>
          <w:sz w:val="32"/>
          <w:szCs w:val="32"/>
        </w:rPr>
        <w:t>9</w:t>
      </w:r>
      <w:r w:rsidRPr="003B57A6">
        <w:rPr>
          <w:rFonts w:ascii="仿宋" w:eastAsia="仿宋" w:hAnsi="仿宋" w:hint="eastAsia"/>
          <w:color w:val="000000"/>
          <w:sz w:val="32"/>
          <w:szCs w:val="32"/>
        </w:rPr>
        <w:t>辆，因部门划转的公务用车于2017年已交付南江县机关事务管理局下属的公务用车保障服务中心统一调度，但部分单位和部门仍未及时在资产系统进行公务用车资产划转处理，造成实有公务用车与账面和决算数据不一致)。</w:t>
      </w:r>
    </w:p>
    <w:p w:rsidR="00973E89" w:rsidRPr="004B199D" w:rsidRDefault="00973E89" w:rsidP="00973E89">
      <w:pPr>
        <w:widowControl/>
        <w:jc w:val="left"/>
        <w:rPr>
          <w:rStyle w:val="1Char"/>
          <w:rFonts w:ascii="黑体" w:eastAsia="黑体" w:hAnsi="黑体"/>
          <w:b w:val="0"/>
        </w:rPr>
      </w:pPr>
      <w:r>
        <w:rPr>
          <w:rFonts w:ascii="仿宋_GB2312" w:eastAsia="仿宋_GB2312"/>
          <w:b/>
          <w:color w:val="000000"/>
          <w:sz w:val="32"/>
          <w:szCs w:val="32"/>
        </w:rPr>
        <w:br w:type="page"/>
      </w:r>
      <w:bookmarkStart w:id="56" w:name="_Toc15377225"/>
      <w:bookmarkStart w:id="57" w:name="_Toc15396613"/>
      <w:r w:rsidRPr="004B199D">
        <w:rPr>
          <w:rFonts w:ascii="黑体" w:eastAsia="黑体" w:hAnsi="黑体" w:hint="eastAsia"/>
          <w:b/>
          <w:color w:val="000000"/>
          <w:sz w:val="44"/>
          <w:szCs w:val="44"/>
        </w:rPr>
        <w:lastRenderedPageBreak/>
        <w:t>名</w:t>
      </w:r>
      <w:r w:rsidRPr="004B199D">
        <w:rPr>
          <w:rStyle w:val="1Char"/>
          <w:rFonts w:ascii="黑体" w:eastAsia="黑体" w:hAnsi="黑体" w:hint="eastAsia"/>
          <w:b w:val="0"/>
        </w:rPr>
        <w:t>词解释</w:t>
      </w:r>
      <w:bookmarkEnd w:id="56"/>
      <w:bookmarkEnd w:id="57"/>
    </w:p>
    <w:p w:rsidR="00973E89" w:rsidRPr="00CE49DA" w:rsidRDefault="00973E89" w:rsidP="00973E89">
      <w:pPr>
        <w:spacing w:line="600" w:lineRule="exact"/>
        <w:jc w:val="left"/>
        <w:rPr>
          <w:rFonts w:ascii="宋体"/>
          <w:b/>
          <w:color w:val="000000"/>
          <w:sz w:val="44"/>
          <w:szCs w:val="44"/>
        </w:rPr>
      </w:pPr>
    </w:p>
    <w:p w:rsidR="00973E89" w:rsidRPr="00CE49DA" w:rsidRDefault="00973E89" w:rsidP="00973E89">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财政拨款收入：指单位从同级财政部门取得的财政预算资金。</w:t>
      </w:r>
    </w:p>
    <w:p w:rsidR="00973E89" w:rsidRPr="00CE49DA" w:rsidRDefault="00973E89" w:rsidP="00973E89">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2.</w:t>
      </w:r>
      <w:r w:rsidRPr="00CE49DA">
        <w:rPr>
          <w:rFonts w:ascii="仿宋_GB2312" w:eastAsia="仿宋_GB2312" w:hint="eastAsia"/>
          <w:sz w:val="32"/>
          <w:szCs w:val="32"/>
        </w:rPr>
        <w:t>事业收入：指事业单位开展专业业务活动及辅助活动取得的收入。如…（二级预算单位事业收入情况）等。</w:t>
      </w:r>
    </w:p>
    <w:p w:rsidR="00973E89" w:rsidRPr="00CE49DA" w:rsidRDefault="00973E89" w:rsidP="00973E89">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w:t>
      </w:r>
      <w:r w:rsidRPr="00CE49DA">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973E89" w:rsidRPr="00CE49DA" w:rsidRDefault="00973E89" w:rsidP="00973E89">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4.</w:t>
      </w:r>
      <w:r w:rsidRPr="00CE49DA">
        <w:rPr>
          <w:rFonts w:ascii="仿宋_GB2312" w:eastAsia="仿宋_GB2312" w:hint="eastAsia"/>
          <w:sz w:val="32"/>
          <w:szCs w:val="32"/>
        </w:rPr>
        <w:t>其他收入：指单位取得的除上述收入以外的各项收入。主要是…（收入类型）等。</w:t>
      </w:r>
    </w:p>
    <w:p w:rsidR="00973E89" w:rsidRPr="00CE49DA" w:rsidRDefault="00973E89" w:rsidP="00973E89">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5.</w:t>
      </w:r>
      <w:r w:rsidRPr="00CE49DA">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973E89" w:rsidRPr="00CE49DA" w:rsidRDefault="00973E89" w:rsidP="00973E89">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6.</w:t>
      </w:r>
      <w:r w:rsidRPr="00CE49DA">
        <w:rPr>
          <w:rFonts w:ascii="仿宋_GB2312" w:eastAsia="仿宋_GB2312" w:hint="eastAsia"/>
          <w:sz w:val="32"/>
          <w:szCs w:val="32"/>
        </w:rPr>
        <w:t>年初结转和结余：指以前年度尚未完成、结转到本年按有关规定继续使用的资金。</w:t>
      </w:r>
    </w:p>
    <w:p w:rsidR="00973E89" w:rsidRPr="00CE49DA" w:rsidRDefault="00973E89" w:rsidP="00973E89">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7.</w:t>
      </w:r>
      <w:r w:rsidRPr="00CE49DA">
        <w:rPr>
          <w:rFonts w:ascii="仿宋_GB2312" w:eastAsia="仿宋_GB2312" w:hint="eastAsia"/>
          <w:sz w:val="32"/>
          <w:szCs w:val="32"/>
        </w:rPr>
        <w:t>结余分配：指事业单位按照事业单位会计制度的规定从非财政补助结余中分配的事业基金和职工福利基金等。</w:t>
      </w:r>
    </w:p>
    <w:p w:rsidR="00973E89" w:rsidRPr="00CE49DA" w:rsidRDefault="00973E89" w:rsidP="00973E89">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8</w:t>
      </w:r>
      <w:r w:rsidRPr="00CE49DA">
        <w:rPr>
          <w:rFonts w:ascii="仿宋_GB2312" w:eastAsia="仿宋_GB2312" w:hint="eastAsia"/>
          <w:sz w:val="32"/>
          <w:szCs w:val="32"/>
        </w:rPr>
        <w:t>、年末结转和结余：指单位按有关规定结转到下年或以后年度继续使用的资金。</w:t>
      </w:r>
    </w:p>
    <w:p w:rsidR="00973E89" w:rsidRPr="00CE49DA" w:rsidRDefault="00973E89" w:rsidP="00973E89">
      <w:pPr>
        <w:ind w:firstLineChars="200" w:firstLine="640"/>
        <w:rPr>
          <w:rFonts w:ascii="仿宋_GB2312" w:eastAsia="仿宋_GB2312"/>
          <w:color w:val="000000"/>
          <w:sz w:val="32"/>
          <w:szCs w:val="32"/>
        </w:rPr>
      </w:pPr>
      <w:r w:rsidRPr="00CE49DA">
        <w:rPr>
          <w:rFonts w:ascii="仿宋_GB2312" w:eastAsia="仿宋_GB2312"/>
          <w:color w:val="000000"/>
          <w:sz w:val="32"/>
          <w:szCs w:val="32"/>
        </w:rPr>
        <w:t>9.</w:t>
      </w:r>
      <w:r w:rsidRPr="00CE49DA">
        <w:rPr>
          <w:rFonts w:ascii="仿宋_GB2312" w:eastAsia="仿宋_GB2312" w:hint="eastAsia"/>
          <w:color w:val="000000"/>
          <w:sz w:val="32"/>
          <w:szCs w:val="32"/>
        </w:rPr>
        <w:t>一般公共服务（类）…（款）…（项）：指……。</w:t>
      </w:r>
    </w:p>
    <w:p w:rsidR="00973E89" w:rsidRPr="00CE49DA" w:rsidRDefault="00973E89" w:rsidP="00973E89">
      <w:pPr>
        <w:ind w:firstLineChars="200" w:firstLine="640"/>
        <w:rPr>
          <w:rFonts w:ascii="仿宋_GB2312" w:eastAsia="仿宋_GB2312"/>
          <w:color w:val="000000"/>
          <w:sz w:val="32"/>
          <w:szCs w:val="32"/>
        </w:rPr>
      </w:pPr>
      <w:r w:rsidRPr="00CE49DA">
        <w:rPr>
          <w:rFonts w:ascii="仿宋_GB2312" w:eastAsia="仿宋_GB2312"/>
          <w:color w:val="000000"/>
          <w:sz w:val="32"/>
          <w:szCs w:val="32"/>
        </w:rPr>
        <w:t>10.</w:t>
      </w:r>
      <w:r w:rsidRPr="00CE49DA">
        <w:rPr>
          <w:rFonts w:ascii="仿宋_GB2312" w:eastAsia="仿宋_GB2312" w:hint="eastAsia"/>
          <w:color w:val="000000"/>
          <w:sz w:val="32"/>
          <w:szCs w:val="32"/>
        </w:rPr>
        <w:t>外交（类）…（款）…（项）：指……。</w:t>
      </w:r>
    </w:p>
    <w:p w:rsidR="00973E89" w:rsidRPr="00CE49DA" w:rsidRDefault="00973E89" w:rsidP="00973E89">
      <w:pPr>
        <w:ind w:firstLineChars="200" w:firstLine="640"/>
        <w:rPr>
          <w:rFonts w:ascii="仿宋_GB2312" w:eastAsia="仿宋_GB2312"/>
          <w:color w:val="000000"/>
          <w:sz w:val="32"/>
          <w:szCs w:val="32"/>
        </w:rPr>
      </w:pPr>
      <w:r w:rsidRPr="00CE49DA">
        <w:rPr>
          <w:rFonts w:ascii="仿宋_GB2312" w:eastAsia="仿宋_GB2312"/>
          <w:color w:val="000000"/>
          <w:sz w:val="32"/>
          <w:szCs w:val="32"/>
        </w:rPr>
        <w:lastRenderedPageBreak/>
        <w:t>11.</w:t>
      </w:r>
      <w:r w:rsidRPr="00CE49DA">
        <w:rPr>
          <w:rFonts w:ascii="仿宋_GB2312" w:eastAsia="仿宋_GB2312" w:hint="eastAsia"/>
          <w:color w:val="000000"/>
          <w:sz w:val="32"/>
          <w:szCs w:val="32"/>
        </w:rPr>
        <w:t>公共安全（类）…（款）…（项）：指……。</w:t>
      </w:r>
    </w:p>
    <w:p w:rsidR="00973E89" w:rsidRPr="00CE49DA" w:rsidRDefault="00973E89" w:rsidP="00973E89">
      <w:pPr>
        <w:ind w:firstLineChars="200" w:firstLine="640"/>
        <w:rPr>
          <w:rFonts w:ascii="仿宋_GB2312" w:eastAsia="仿宋_GB2312"/>
          <w:color w:val="000000"/>
          <w:sz w:val="32"/>
          <w:szCs w:val="32"/>
        </w:rPr>
      </w:pPr>
      <w:r w:rsidRPr="00CE49DA">
        <w:rPr>
          <w:rFonts w:ascii="仿宋_GB2312" w:eastAsia="仿宋_GB2312"/>
          <w:color w:val="000000"/>
          <w:sz w:val="32"/>
          <w:szCs w:val="32"/>
        </w:rPr>
        <w:t>12.</w:t>
      </w:r>
      <w:r w:rsidRPr="00CE49DA">
        <w:rPr>
          <w:rFonts w:ascii="仿宋_GB2312" w:eastAsia="仿宋_GB2312" w:hint="eastAsia"/>
          <w:color w:val="000000"/>
          <w:sz w:val="32"/>
          <w:szCs w:val="32"/>
        </w:rPr>
        <w:t>教育（类）…（款）…（项）：指……。</w:t>
      </w:r>
    </w:p>
    <w:p w:rsidR="00973E89" w:rsidRPr="00CE49DA" w:rsidRDefault="00973E89" w:rsidP="00973E89">
      <w:pPr>
        <w:ind w:firstLineChars="200" w:firstLine="640"/>
        <w:rPr>
          <w:rFonts w:ascii="仿宋_GB2312" w:eastAsia="仿宋_GB2312"/>
          <w:color w:val="000000"/>
          <w:sz w:val="32"/>
          <w:szCs w:val="32"/>
        </w:rPr>
      </w:pPr>
      <w:r w:rsidRPr="00CE49DA">
        <w:rPr>
          <w:rFonts w:ascii="仿宋_GB2312" w:eastAsia="仿宋_GB2312"/>
          <w:color w:val="000000"/>
          <w:sz w:val="32"/>
          <w:szCs w:val="32"/>
        </w:rPr>
        <w:t>13.</w:t>
      </w:r>
      <w:r w:rsidRPr="00CE49DA">
        <w:rPr>
          <w:rFonts w:ascii="仿宋_GB2312" w:eastAsia="仿宋_GB2312" w:hint="eastAsia"/>
          <w:color w:val="000000"/>
          <w:sz w:val="32"/>
          <w:szCs w:val="32"/>
        </w:rPr>
        <w:t>科学技术（类）…（款）…（项）：指……。</w:t>
      </w:r>
    </w:p>
    <w:p w:rsidR="00973E89" w:rsidRPr="00CE49DA" w:rsidRDefault="00973E89" w:rsidP="00973E89">
      <w:pPr>
        <w:ind w:firstLineChars="200" w:firstLine="640"/>
        <w:rPr>
          <w:rFonts w:ascii="仿宋_GB2312" w:eastAsia="仿宋_GB2312"/>
          <w:color w:val="000000"/>
          <w:sz w:val="32"/>
          <w:szCs w:val="32"/>
        </w:rPr>
      </w:pPr>
      <w:r w:rsidRPr="00CE49DA">
        <w:rPr>
          <w:rFonts w:ascii="仿宋_GB2312" w:eastAsia="仿宋_GB2312"/>
          <w:color w:val="000000"/>
          <w:sz w:val="32"/>
          <w:szCs w:val="32"/>
        </w:rPr>
        <w:t>14.</w:t>
      </w:r>
      <w:r w:rsidRPr="00CE49DA">
        <w:rPr>
          <w:rFonts w:ascii="仿宋_GB2312" w:eastAsia="仿宋_GB2312" w:hint="eastAsia"/>
          <w:color w:val="000000"/>
          <w:sz w:val="32"/>
          <w:szCs w:val="32"/>
        </w:rPr>
        <w:t>文化体育与传媒（类）…（款）…（项）：指……。</w:t>
      </w:r>
    </w:p>
    <w:p w:rsidR="00973E89" w:rsidRPr="00CE49DA" w:rsidRDefault="00973E89" w:rsidP="00973E89">
      <w:pPr>
        <w:ind w:firstLineChars="200" w:firstLine="640"/>
        <w:rPr>
          <w:rFonts w:ascii="仿宋_GB2312" w:eastAsia="仿宋_GB2312"/>
          <w:color w:val="000000"/>
          <w:sz w:val="32"/>
          <w:szCs w:val="32"/>
        </w:rPr>
      </w:pPr>
      <w:r w:rsidRPr="00CE49DA">
        <w:rPr>
          <w:rFonts w:ascii="仿宋_GB2312" w:eastAsia="仿宋_GB2312"/>
          <w:color w:val="000000"/>
          <w:sz w:val="32"/>
          <w:szCs w:val="32"/>
        </w:rPr>
        <w:t>15.</w:t>
      </w:r>
      <w:r w:rsidRPr="00CE49DA">
        <w:rPr>
          <w:rFonts w:ascii="仿宋_GB2312" w:eastAsia="仿宋_GB2312" w:hint="eastAsia"/>
          <w:color w:val="000000"/>
          <w:sz w:val="32"/>
          <w:szCs w:val="32"/>
        </w:rPr>
        <w:t>社会保障和就业（类）…（款）…（项）：指……。</w:t>
      </w:r>
    </w:p>
    <w:p w:rsidR="00973E89" w:rsidRPr="00CE49DA" w:rsidRDefault="00973E89" w:rsidP="00973E89">
      <w:pPr>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w:t>
      </w:r>
    </w:p>
    <w:p w:rsidR="00973E89" w:rsidRPr="00CE49DA" w:rsidRDefault="00973E89" w:rsidP="00973E89">
      <w:pPr>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w:t>
      </w:r>
    </w:p>
    <w:p w:rsidR="00973E89" w:rsidRPr="00065F8F" w:rsidRDefault="00973E89" w:rsidP="00973E89">
      <w:pPr>
        <w:spacing w:line="600" w:lineRule="exact"/>
        <w:ind w:firstLine="640"/>
        <w:rPr>
          <w:rFonts w:ascii="仿宋" w:eastAsia="仿宋" w:hAnsi="仿宋"/>
          <w:b/>
          <w:color w:val="000000"/>
          <w:sz w:val="32"/>
          <w:szCs w:val="32"/>
        </w:rPr>
      </w:pPr>
      <w:r w:rsidRPr="00065F8F">
        <w:rPr>
          <w:rFonts w:ascii="仿宋" w:eastAsia="仿宋" w:hAnsi="仿宋" w:hint="eastAsia"/>
          <w:b/>
          <w:color w:val="000000"/>
          <w:sz w:val="32"/>
          <w:szCs w:val="32"/>
        </w:rPr>
        <w:t>（解释本部门决算报表中全部功能分类科目至项级，请参照《</w:t>
      </w:r>
      <w:r>
        <w:rPr>
          <w:rFonts w:ascii="仿宋" w:eastAsia="仿宋" w:hAnsi="仿宋"/>
          <w:b/>
          <w:color w:val="000000"/>
          <w:sz w:val="32"/>
          <w:szCs w:val="32"/>
        </w:rPr>
        <w:t>2019</w:t>
      </w:r>
      <w:r w:rsidRPr="00065F8F">
        <w:rPr>
          <w:rFonts w:ascii="仿宋" w:eastAsia="仿宋" w:hAnsi="仿宋" w:hint="eastAsia"/>
          <w:b/>
          <w:color w:val="000000"/>
          <w:sz w:val="32"/>
          <w:szCs w:val="32"/>
        </w:rPr>
        <w:t>年政府收支分类科目》增减内容。）</w:t>
      </w:r>
    </w:p>
    <w:p w:rsidR="00973E89" w:rsidRPr="00CE49DA" w:rsidRDefault="00973E89" w:rsidP="00973E89">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sidRPr="00CE49DA">
        <w:rPr>
          <w:rFonts w:ascii="仿宋_GB2312" w:eastAsia="仿宋_GB2312"/>
          <w:color w:val="000000"/>
          <w:sz w:val="32"/>
          <w:szCs w:val="32"/>
        </w:rPr>
        <w:t>.</w:t>
      </w:r>
      <w:r w:rsidRPr="00CE49DA">
        <w:rPr>
          <w:rFonts w:ascii="仿宋_GB2312" w:eastAsia="仿宋_GB2312" w:hint="eastAsia"/>
          <w:color w:val="000000"/>
          <w:sz w:val="32"/>
          <w:szCs w:val="32"/>
        </w:rPr>
        <w:t>基本支出：指为保障机构正常运转、完成日常工作任务而发生的人员支出和公用支出。</w:t>
      </w:r>
    </w:p>
    <w:p w:rsidR="00973E89" w:rsidRPr="00CE49DA" w:rsidRDefault="00973E89" w:rsidP="00973E89">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sidRPr="00CE49DA">
        <w:rPr>
          <w:rFonts w:ascii="仿宋_GB2312" w:eastAsia="仿宋_GB2312"/>
          <w:color w:val="000000"/>
          <w:sz w:val="32"/>
          <w:szCs w:val="32"/>
        </w:rPr>
        <w:t>.</w:t>
      </w:r>
      <w:r w:rsidRPr="00CE49DA">
        <w:rPr>
          <w:rFonts w:ascii="仿宋_GB2312" w:eastAsia="仿宋_GB2312" w:hint="eastAsia"/>
          <w:color w:val="000000"/>
          <w:sz w:val="32"/>
          <w:szCs w:val="32"/>
        </w:rPr>
        <w:t>项目支出：指在基本支出之外为完成特定行政任务和事业发展目标所发生的支出。</w:t>
      </w:r>
    </w:p>
    <w:p w:rsidR="00973E89" w:rsidRPr="00CE49DA" w:rsidRDefault="00973E89" w:rsidP="00973E89">
      <w:pPr>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sidRPr="00CE49DA">
        <w:rPr>
          <w:rFonts w:ascii="仿宋_GB2312" w:eastAsia="仿宋_GB2312"/>
          <w:color w:val="000000"/>
          <w:sz w:val="32"/>
          <w:szCs w:val="32"/>
        </w:rPr>
        <w:t>.</w:t>
      </w:r>
      <w:r w:rsidRPr="00CE49DA">
        <w:rPr>
          <w:rFonts w:ascii="仿宋_GB2312" w:eastAsia="仿宋_GB2312" w:hint="eastAsia"/>
          <w:color w:val="000000"/>
          <w:sz w:val="32"/>
          <w:szCs w:val="32"/>
        </w:rPr>
        <w:t>经营支出：指事业单位在专业业务活动及其辅助活动之外开展非独立核算经营活动发生的支出。</w:t>
      </w:r>
    </w:p>
    <w:p w:rsidR="00973E89" w:rsidRPr="00CE49DA" w:rsidRDefault="00973E89" w:rsidP="00973E8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w:t>
      </w:r>
      <w:r w:rsidRPr="00CE49DA">
        <w:rPr>
          <w:rFonts w:ascii="仿宋_GB2312" w:eastAsia="仿宋_GB2312"/>
          <w:sz w:val="32"/>
          <w:szCs w:val="32"/>
        </w:rPr>
        <w:t>.</w:t>
      </w:r>
      <w:r w:rsidRPr="00CE49DA">
        <w:rPr>
          <w:rFonts w:ascii="仿宋_GB2312" w:eastAsia="仿宋_GB2312" w:hint="eastAsia"/>
          <w:sz w:val="32"/>
          <w:szCs w:val="32"/>
        </w:rPr>
        <w:t>“三公”经费：指部门用财政拨款安排的因公出国（境）费、公务用车购置及运行费和公务接待费。其中，因公出国（境）</w:t>
      </w:r>
      <w:proofErr w:type="gramStart"/>
      <w:r w:rsidRPr="00CE49DA">
        <w:rPr>
          <w:rFonts w:ascii="仿宋_GB2312" w:eastAsia="仿宋_GB2312" w:hint="eastAsia"/>
          <w:sz w:val="32"/>
          <w:szCs w:val="32"/>
        </w:rPr>
        <w:t>费反映</w:t>
      </w:r>
      <w:proofErr w:type="gramEnd"/>
      <w:r w:rsidRPr="00CE49DA">
        <w:rPr>
          <w:rFonts w:ascii="仿宋_GB2312" w:eastAsia="仿宋_GB2312" w:hint="eastAsia"/>
          <w:sz w:val="32"/>
          <w:szCs w:val="32"/>
        </w:rPr>
        <w:t>单位公务出国（境）的国际旅费、国外城市间交通费、住宿费、伙食费、培训费、公杂费等支出；公务用车购置及运行</w:t>
      </w:r>
      <w:proofErr w:type="gramStart"/>
      <w:r w:rsidRPr="00CE49DA">
        <w:rPr>
          <w:rFonts w:ascii="仿宋_GB2312" w:eastAsia="仿宋_GB2312" w:hint="eastAsia"/>
          <w:sz w:val="32"/>
          <w:szCs w:val="32"/>
        </w:rPr>
        <w:t>费反映</w:t>
      </w:r>
      <w:proofErr w:type="gramEnd"/>
      <w:r w:rsidRPr="00CE49DA">
        <w:rPr>
          <w:rFonts w:ascii="仿宋_GB2312" w:eastAsia="仿宋_GB2312" w:hint="eastAsia"/>
          <w:sz w:val="32"/>
          <w:szCs w:val="32"/>
        </w:rPr>
        <w:t>单位公务用车车辆购置支出（</w:t>
      </w:r>
      <w:proofErr w:type="gramStart"/>
      <w:r w:rsidRPr="00CE49DA">
        <w:rPr>
          <w:rFonts w:ascii="仿宋_GB2312" w:eastAsia="仿宋_GB2312" w:hint="eastAsia"/>
          <w:sz w:val="32"/>
          <w:szCs w:val="32"/>
        </w:rPr>
        <w:t>含车辆</w:t>
      </w:r>
      <w:proofErr w:type="gramEnd"/>
      <w:r w:rsidRPr="00CE49DA">
        <w:rPr>
          <w:rFonts w:ascii="仿宋_GB2312" w:eastAsia="仿宋_GB2312" w:hint="eastAsia"/>
          <w:sz w:val="32"/>
          <w:szCs w:val="32"/>
        </w:rPr>
        <w:t>购置税）及租用费、燃料费、维修费、过路过桥费、保险费等支出；公务接待</w:t>
      </w:r>
      <w:proofErr w:type="gramStart"/>
      <w:r w:rsidRPr="00CE49DA">
        <w:rPr>
          <w:rFonts w:ascii="仿宋_GB2312" w:eastAsia="仿宋_GB2312" w:hint="eastAsia"/>
          <w:sz w:val="32"/>
          <w:szCs w:val="32"/>
        </w:rPr>
        <w:t>费反映</w:t>
      </w:r>
      <w:proofErr w:type="gramEnd"/>
      <w:r w:rsidRPr="00CE49DA">
        <w:rPr>
          <w:rFonts w:ascii="仿宋_GB2312" w:eastAsia="仿宋_GB2312" w:hint="eastAsia"/>
          <w:sz w:val="32"/>
          <w:szCs w:val="32"/>
        </w:rPr>
        <w:t>单位按规定开支的各类公务接待（含外宾接待）支出。</w:t>
      </w:r>
    </w:p>
    <w:p w:rsidR="00973E89" w:rsidRPr="00CE49DA" w:rsidRDefault="00973E89" w:rsidP="00973E8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20</w:t>
      </w:r>
      <w:r w:rsidRPr="00CE49DA">
        <w:rPr>
          <w:rFonts w:ascii="仿宋_GB2312" w:eastAsia="仿宋_GB2312"/>
          <w:sz w:val="32"/>
          <w:szCs w:val="32"/>
        </w:rPr>
        <w:t>.</w:t>
      </w:r>
      <w:r w:rsidRPr="00CE49DA">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73E89" w:rsidRPr="00CE49DA" w:rsidRDefault="00973E89" w:rsidP="00973E8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21</w:t>
      </w:r>
      <w:r w:rsidRPr="00CE49DA">
        <w:rPr>
          <w:rFonts w:ascii="仿宋_GB2312" w:eastAsia="仿宋_GB2312"/>
          <w:sz w:val="32"/>
          <w:szCs w:val="32"/>
        </w:rPr>
        <w:t>.</w:t>
      </w:r>
      <w:r w:rsidRPr="00CE49DA">
        <w:rPr>
          <w:rFonts w:ascii="仿宋_GB2312" w:eastAsia="仿宋_GB2312" w:hint="eastAsia"/>
          <w:sz w:val="32"/>
          <w:szCs w:val="32"/>
        </w:rPr>
        <w:t>……。</w:t>
      </w:r>
    </w:p>
    <w:p w:rsidR="00973E89" w:rsidRPr="00CE49DA" w:rsidRDefault="00973E89" w:rsidP="00973E89">
      <w:pPr>
        <w:pStyle w:val="Default"/>
        <w:spacing w:line="560" w:lineRule="exact"/>
        <w:ind w:firstLineChars="200" w:firstLine="640"/>
        <w:rPr>
          <w:rFonts w:ascii="仿宋_GB2312" w:eastAsia="仿宋_GB2312" w:cs="黑体"/>
          <w:sz w:val="32"/>
          <w:szCs w:val="32"/>
        </w:rPr>
      </w:pPr>
    </w:p>
    <w:p w:rsidR="00973E89" w:rsidRPr="00065F8F" w:rsidRDefault="00973E89" w:rsidP="00973E89">
      <w:pPr>
        <w:ind w:firstLineChars="200" w:firstLine="643"/>
        <w:rPr>
          <w:rFonts w:ascii="仿宋" w:eastAsia="仿宋" w:hAnsi="仿宋"/>
          <w:b/>
          <w:color w:val="000000"/>
          <w:sz w:val="32"/>
          <w:szCs w:val="32"/>
        </w:rPr>
      </w:pPr>
      <w:r w:rsidRPr="00065F8F">
        <w:rPr>
          <w:rFonts w:ascii="仿宋" w:eastAsia="仿宋" w:hAnsi="仿宋" w:hint="eastAsia"/>
          <w:b/>
          <w:color w:val="000000"/>
          <w:sz w:val="32"/>
          <w:szCs w:val="32"/>
        </w:rPr>
        <w:t>（名词解释部分请根据各部门实际列支情况罗列，并根据本部门职责职能增减名词解释内容。）</w:t>
      </w:r>
    </w:p>
    <w:p w:rsidR="00973E89" w:rsidRPr="004B199D" w:rsidRDefault="00973E89" w:rsidP="00973E89">
      <w:pPr>
        <w:spacing w:line="600" w:lineRule="exact"/>
        <w:jc w:val="center"/>
        <w:outlineLvl w:val="0"/>
        <w:rPr>
          <w:rStyle w:val="1Char"/>
          <w:rFonts w:ascii="黑体" w:eastAsia="黑体" w:hAnsi="黑体"/>
          <w:b w:val="0"/>
        </w:rPr>
      </w:pPr>
      <w:bookmarkStart w:id="58" w:name="_Toc15377226"/>
      <w:r>
        <w:rPr>
          <w:rFonts w:ascii="宋体"/>
          <w:b/>
          <w:color w:val="000000"/>
          <w:sz w:val="44"/>
          <w:szCs w:val="44"/>
        </w:rPr>
        <w:br w:type="page"/>
      </w:r>
      <w:bookmarkStart w:id="59" w:name="_Toc15396614"/>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 附件</w:t>
      </w:r>
      <w:bookmarkEnd w:id="59"/>
    </w:p>
    <w:p w:rsidR="00973E89" w:rsidRDefault="00973E89" w:rsidP="00973E89">
      <w:pPr>
        <w:spacing w:line="600" w:lineRule="exact"/>
        <w:jc w:val="center"/>
        <w:outlineLvl w:val="0"/>
        <w:rPr>
          <w:rStyle w:val="1Char"/>
        </w:rPr>
      </w:pPr>
    </w:p>
    <w:p w:rsidR="00973E89" w:rsidRDefault="00973E89" w:rsidP="00973E89">
      <w:pPr>
        <w:pStyle w:val="2"/>
        <w:rPr>
          <w:rStyle w:val="1Char"/>
          <w:rFonts w:ascii="仿宋" w:eastAsia="仿宋" w:hAnsi="仿宋"/>
          <w:sz w:val="32"/>
          <w:szCs w:val="32"/>
        </w:rPr>
      </w:pPr>
      <w:bookmarkStart w:id="60" w:name="_Toc15396615"/>
      <w:r w:rsidRPr="00CE49DA">
        <w:rPr>
          <w:rStyle w:val="1Char"/>
          <w:rFonts w:ascii="仿宋" w:eastAsia="仿宋" w:hAnsi="仿宋" w:hint="eastAsia"/>
          <w:sz w:val="32"/>
          <w:szCs w:val="32"/>
        </w:rPr>
        <w:t>附件1</w:t>
      </w:r>
      <w:bookmarkEnd w:id="60"/>
    </w:p>
    <w:p w:rsidR="00686886" w:rsidRDefault="00686886" w:rsidP="00973E89">
      <w:pPr>
        <w:spacing w:line="600" w:lineRule="exact"/>
        <w:jc w:val="center"/>
        <w:outlineLvl w:val="0"/>
        <w:rPr>
          <w:rFonts w:ascii="黑体" w:eastAsia="黑体" w:hAnsi="黑体" w:cs="方正小标宋简体"/>
          <w:sz w:val="36"/>
          <w:szCs w:val="36"/>
        </w:rPr>
      </w:pPr>
      <w:bookmarkStart w:id="61" w:name="_Toc15396616"/>
      <w:r>
        <w:rPr>
          <w:rFonts w:ascii="黑体" w:eastAsia="黑体" w:hAnsi="黑体" w:cs="方正小标宋简体" w:hint="eastAsia"/>
          <w:sz w:val="36"/>
          <w:szCs w:val="36"/>
        </w:rPr>
        <w:t>机关事务服务中心</w:t>
      </w:r>
    </w:p>
    <w:p w:rsidR="00973E89" w:rsidRPr="00065F8F" w:rsidRDefault="00973E89" w:rsidP="00973E89">
      <w:pPr>
        <w:spacing w:line="600" w:lineRule="exact"/>
        <w:jc w:val="center"/>
        <w:outlineLvl w:val="0"/>
        <w:rPr>
          <w:rFonts w:ascii="黑体" w:eastAsia="黑体" w:hAnsi="黑体" w:cs="方正小标宋简体"/>
          <w:sz w:val="36"/>
          <w:szCs w:val="36"/>
        </w:rPr>
      </w:pPr>
      <w:r>
        <w:rPr>
          <w:rFonts w:ascii="黑体" w:eastAsia="黑体" w:hAnsi="黑体" w:cs="方正小标宋简体" w:hint="eastAsia"/>
          <w:sz w:val="36"/>
          <w:szCs w:val="36"/>
        </w:rPr>
        <w:t>2019</w:t>
      </w:r>
      <w:r w:rsidRPr="00065F8F">
        <w:rPr>
          <w:rFonts w:ascii="黑体" w:eastAsia="黑体" w:hAnsi="黑体" w:cs="方正小标宋简体" w:hint="eastAsia"/>
          <w:sz w:val="36"/>
          <w:szCs w:val="36"/>
        </w:rPr>
        <w:t>年部门整体支出绩效评价报告</w:t>
      </w:r>
      <w:bookmarkEnd w:id="61"/>
    </w:p>
    <w:p w:rsidR="00973E89" w:rsidRPr="00CE49DA" w:rsidRDefault="00973E89" w:rsidP="00973E89">
      <w:pPr>
        <w:spacing w:line="580" w:lineRule="exact"/>
        <w:ind w:firstLineChars="200" w:firstLine="640"/>
        <w:rPr>
          <w:rFonts w:ascii="黑体" w:eastAsia="黑体" w:hAnsi="黑体" w:cs="黑体"/>
          <w:sz w:val="32"/>
          <w:szCs w:val="32"/>
        </w:rPr>
      </w:pPr>
    </w:p>
    <w:p w:rsidR="00973E89" w:rsidRPr="00CE49DA" w:rsidRDefault="00973E89" w:rsidP="00973E89">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686886" w:rsidRPr="00AA1ABB" w:rsidRDefault="00686886" w:rsidP="00686886">
      <w:pPr>
        <w:pStyle w:val="a3"/>
        <w:adjustRightInd w:val="0"/>
        <w:snapToGrid w:val="0"/>
        <w:spacing w:before="93" w:line="600" w:lineRule="exact"/>
        <w:ind w:firstLineChars="150" w:firstLine="480"/>
        <w:outlineLvl w:val="2"/>
        <w:rPr>
          <w:rFonts w:ascii="仿宋" w:eastAsia="仿宋" w:hAnsi="仿宋" w:cs="宋体"/>
          <w:color w:val="4E4342"/>
          <w:sz w:val="32"/>
          <w:szCs w:val="32"/>
        </w:rPr>
      </w:pPr>
      <w:r w:rsidRPr="00AA1ABB">
        <w:rPr>
          <w:rFonts w:ascii="仿宋" w:eastAsia="仿宋" w:hAnsi="仿宋" w:hint="eastAsia"/>
          <w:bCs/>
          <w:color w:val="000000"/>
          <w:sz w:val="32"/>
          <w:szCs w:val="32"/>
        </w:rPr>
        <w:t>（一）主要职能。</w:t>
      </w:r>
    </w:p>
    <w:p w:rsidR="00686886" w:rsidRPr="00F9771C" w:rsidRDefault="00686886" w:rsidP="00686886">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AA1ABB">
        <w:rPr>
          <w:rFonts w:ascii="仿宋" w:eastAsia="仿宋" w:hAnsi="仿宋" w:cs="宋体" w:hint="eastAsia"/>
          <w:color w:val="4E4342"/>
          <w:sz w:val="32"/>
          <w:szCs w:val="32"/>
        </w:rPr>
        <w:t>1、根据有关法规政策，研究制定机关事务的各项管理制度并组织实施。</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2、负责推进、指导、协调、监督全县公共机构节能工作，会同有关部门制定全县公共机构节能规划、规章制度并组织实施；组织开展能耗统计、监测和评价考核工作。</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3、负责推进、指导、监督全县公务用车调配使用管理工作</w:t>
      </w:r>
      <w:r>
        <w:rPr>
          <w:rFonts w:ascii="仿宋" w:eastAsia="仿宋" w:hAnsi="仿宋" w:cs="宋体" w:hint="eastAsia"/>
          <w:color w:val="4E4342"/>
          <w:sz w:val="32"/>
          <w:szCs w:val="32"/>
        </w:rPr>
        <w:t>；负责保障县级公务用车参改单位的公务用车申请</w:t>
      </w:r>
      <w:r w:rsidRPr="00AA1ABB">
        <w:rPr>
          <w:rFonts w:ascii="仿宋" w:eastAsia="仿宋" w:hAnsi="仿宋" w:cs="宋体" w:hint="eastAsia"/>
          <w:color w:val="4E4342"/>
          <w:sz w:val="32"/>
          <w:szCs w:val="32"/>
        </w:rPr>
        <w:t>。</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4、负责党政中心办公区内公共区域、光雾山广场及党政中心后坡的日常管理；负责党政中心水、电、通信等方面的保障，加强办公区内电梯、照明系统、通信系统、供水系统以及相关公共设施的日常监管和维护；负责对机关办公用电、用水及设施设备维修的成本核算及任务分摊。</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5、负责党政中心环境卫生、绿化美化亮化、市容市貌等管理工作。</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r>
      <w:r w:rsidRPr="00AA1ABB">
        <w:rPr>
          <w:rFonts w:ascii="仿宋" w:eastAsia="仿宋" w:hAnsi="仿宋" w:cs="宋体" w:hint="eastAsia"/>
          <w:color w:val="4E4342"/>
          <w:sz w:val="32"/>
          <w:szCs w:val="32"/>
        </w:rPr>
        <w:lastRenderedPageBreak/>
        <w:t xml:space="preserve">　　6、负责管理会议中心，并为会议提供服务。</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7、负责入驻朝阳新区办公的各单位工作人员提供统一的餐饮、健身等服务。</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8、指导和督促入驻朝阳新区办公的各单位加强社会治安综合治理、环境卫生、机关事务管理等工作。</w:t>
      </w:r>
      <w:r w:rsidRPr="00AA1ABB">
        <w:rPr>
          <w:rFonts w:ascii="宋体" w:eastAsia="仿宋" w:hAnsi="宋体" w:cs="宋体" w:hint="eastAsia"/>
          <w:color w:val="4E4342"/>
          <w:sz w:val="32"/>
          <w:szCs w:val="32"/>
        </w:rPr>
        <w:t> </w:t>
      </w:r>
      <w:r w:rsidRPr="00AA1ABB">
        <w:rPr>
          <w:rFonts w:ascii="仿宋" w:eastAsia="仿宋" w:hAnsi="仿宋" w:cs="宋体" w:hint="eastAsia"/>
          <w:color w:val="4E4342"/>
          <w:sz w:val="32"/>
          <w:szCs w:val="32"/>
        </w:rPr>
        <w:br/>
        <w:t xml:space="preserve">　　9、承办领导交办的其他工作。</w:t>
      </w:r>
      <w:r w:rsidRPr="0049464F">
        <w:rPr>
          <w:rFonts w:ascii="宋体" w:hAnsi="宋体" w:cs="宋体" w:hint="eastAsia"/>
          <w:color w:val="4E4342"/>
          <w:szCs w:val="21"/>
        </w:rPr>
        <w:t> </w:t>
      </w:r>
    </w:p>
    <w:p w:rsidR="00686886" w:rsidRDefault="00686886" w:rsidP="00686886">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CE49DA">
        <w:rPr>
          <w:rFonts w:ascii="仿宋" w:eastAsia="仿宋" w:hAnsi="仿宋" w:hint="eastAsia"/>
          <w:bCs/>
          <w:color w:val="000000"/>
          <w:sz w:val="32"/>
          <w:szCs w:val="32"/>
        </w:rPr>
        <w:t>（二）</w:t>
      </w:r>
      <w:r w:rsidRPr="00CE49DA">
        <w:rPr>
          <w:rFonts w:ascii="仿宋" w:eastAsia="仿宋" w:hAnsi="仿宋"/>
          <w:bCs/>
          <w:color w:val="000000"/>
          <w:sz w:val="32"/>
          <w:szCs w:val="32"/>
        </w:rPr>
        <w:t>201</w:t>
      </w:r>
      <w:r>
        <w:rPr>
          <w:rFonts w:ascii="仿宋" w:eastAsia="仿宋" w:hAnsi="仿宋" w:hint="eastAsia"/>
          <w:bCs/>
          <w:color w:val="000000"/>
          <w:sz w:val="32"/>
          <w:szCs w:val="32"/>
        </w:rPr>
        <w:t>9</w:t>
      </w:r>
      <w:r w:rsidRPr="00CE49DA">
        <w:rPr>
          <w:rFonts w:ascii="仿宋" w:eastAsia="仿宋" w:hAnsi="仿宋" w:hint="eastAsia"/>
          <w:bCs/>
          <w:color w:val="000000"/>
          <w:sz w:val="32"/>
          <w:szCs w:val="32"/>
        </w:rPr>
        <w:t>年重点工作完成情况。</w:t>
      </w:r>
    </w:p>
    <w:p w:rsidR="00686886" w:rsidRPr="00AA1ABB" w:rsidRDefault="00686886" w:rsidP="00686886">
      <w:pPr>
        <w:pStyle w:val="a3"/>
        <w:adjustRightInd w:val="0"/>
        <w:snapToGrid w:val="0"/>
        <w:spacing w:before="93" w:line="600" w:lineRule="exact"/>
        <w:ind w:firstLineChars="210" w:firstLine="672"/>
        <w:rPr>
          <w:rFonts w:ascii="仿宋" w:eastAsia="仿宋" w:hAnsi="仿宋"/>
          <w:bCs/>
          <w:color w:val="000000"/>
          <w:sz w:val="32"/>
          <w:szCs w:val="32"/>
        </w:rPr>
      </w:pPr>
      <w:r w:rsidRPr="00AA1ABB">
        <w:rPr>
          <w:rFonts w:ascii="仿宋" w:eastAsia="仿宋" w:hAnsi="仿宋" w:hint="eastAsia"/>
          <w:bCs/>
          <w:color w:val="000000"/>
          <w:sz w:val="32"/>
          <w:szCs w:val="32"/>
        </w:rPr>
        <w:t>在县委、县政府的正确领导下，我</w:t>
      </w:r>
      <w:r>
        <w:rPr>
          <w:rFonts w:ascii="仿宋" w:eastAsia="仿宋" w:hAnsi="仿宋" w:hint="eastAsia"/>
          <w:bCs/>
          <w:color w:val="000000"/>
          <w:sz w:val="32"/>
          <w:szCs w:val="32"/>
        </w:rPr>
        <w:t>中心</w:t>
      </w:r>
      <w:r w:rsidRPr="00AA1ABB">
        <w:rPr>
          <w:rFonts w:ascii="仿宋" w:eastAsia="仿宋" w:hAnsi="仿宋" w:hint="eastAsia"/>
          <w:bCs/>
          <w:color w:val="000000"/>
          <w:sz w:val="32"/>
          <w:szCs w:val="32"/>
        </w:rPr>
        <w:t>圆满完成了年度工作目标。一是狠抓安全检查。每天例行检查，避免出现各类安全责任事故；确保每部电梯安全运行；每月协助维保单位对各类消防设施进行检测调试，及时消除消防隐患。二是改进日常巡查模式。三是确保车辆有序停放。四是配合有关部门做好信访工作。</w:t>
      </w:r>
    </w:p>
    <w:p w:rsidR="00686886" w:rsidRPr="00AA1ABB" w:rsidRDefault="00686886" w:rsidP="00686886">
      <w:pPr>
        <w:pStyle w:val="a3"/>
        <w:adjustRightInd w:val="0"/>
        <w:snapToGrid w:val="0"/>
        <w:spacing w:before="93" w:line="600" w:lineRule="exact"/>
        <w:ind w:firstLineChars="210" w:firstLine="672"/>
        <w:rPr>
          <w:rFonts w:ascii="仿宋" w:eastAsia="仿宋" w:hAnsi="仿宋"/>
          <w:bCs/>
          <w:color w:val="000000"/>
          <w:sz w:val="32"/>
          <w:szCs w:val="32"/>
        </w:rPr>
      </w:pPr>
      <w:r w:rsidRPr="00AA1ABB">
        <w:rPr>
          <w:rFonts w:ascii="仿宋" w:eastAsia="仿宋" w:hAnsi="仿宋" w:hint="eastAsia"/>
          <w:bCs/>
          <w:color w:val="000000"/>
          <w:sz w:val="32"/>
          <w:szCs w:val="32"/>
        </w:rPr>
        <w:t>突出服务抓保障。一是日常维护提质增效。二是绿化保洁质量提高。三是会务服务细致周到。四是后勤接待高效满意。五是按公务用车管理制度保障县级部门公务出行。六是进一步完善机关食堂和招待所管理制度，加强对工作人员的教育管理，狠抓食品安全，促进机关食堂和招待所高效运行。</w:t>
      </w:r>
    </w:p>
    <w:p w:rsidR="00686886" w:rsidRPr="00AA1ABB" w:rsidRDefault="00686886" w:rsidP="00686886">
      <w:pPr>
        <w:pStyle w:val="a3"/>
        <w:adjustRightInd w:val="0"/>
        <w:snapToGrid w:val="0"/>
        <w:spacing w:before="93" w:line="600" w:lineRule="exact"/>
        <w:ind w:firstLineChars="210" w:firstLine="672"/>
        <w:rPr>
          <w:rFonts w:ascii="仿宋" w:eastAsia="仿宋" w:hAnsi="仿宋"/>
          <w:bCs/>
          <w:color w:val="000000"/>
          <w:sz w:val="32"/>
          <w:szCs w:val="32"/>
        </w:rPr>
      </w:pPr>
      <w:r w:rsidRPr="00AA1ABB">
        <w:rPr>
          <w:rFonts w:ascii="仿宋" w:eastAsia="仿宋" w:hAnsi="仿宋" w:hint="eastAsia"/>
          <w:bCs/>
          <w:color w:val="000000"/>
          <w:sz w:val="32"/>
          <w:szCs w:val="32"/>
        </w:rPr>
        <w:t>公共机构节能稳步推进。加强公共机构能源资源计量工作，及时准确掌握和科学分析全县公共机构能源使用基本情况，加强调控与监控。做好第二批节约型公共机构示范单位创建及公共机构节水型单位建设的联系协调工作。</w:t>
      </w:r>
    </w:p>
    <w:p w:rsidR="00686886" w:rsidRPr="00AA1ABB" w:rsidRDefault="00686886" w:rsidP="00686886">
      <w:pPr>
        <w:pStyle w:val="a3"/>
        <w:adjustRightInd w:val="0"/>
        <w:snapToGrid w:val="0"/>
        <w:spacing w:before="93" w:line="600" w:lineRule="exact"/>
        <w:ind w:firstLineChars="210" w:firstLine="672"/>
        <w:rPr>
          <w:rFonts w:ascii="仿宋" w:eastAsia="仿宋" w:hAnsi="仿宋"/>
          <w:bCs/>
          <w:color w:val="000000"/>
          <w:sz w:val="32"/>
          <w:szCs w:val="32"/>
        </w:rPr>
      </w:pPr>
      <w:r w:rsidRPr="00AA1ABB">
        <w:rPr>
          <w:rFonts w:ascii="仿宋" w:eastAsia="仿宋" w:hAnsi="仿宋" w:hint="eastAsia"/>
          <w:bCs/>
          <w:color w:val="000000"/>
          <w:sz w:val="32"/>
          <w:szCs w:val="32"/>
        </w:rPr>
        <w:lastRenderedPageBreak/>
        <w:t>办公用房管理统筹有序。对全县党政机关办公用房进行清理整改，及时开展办公用房清理“回头看”，巩固清理整改成果。《党政机关办公用房建设标准》颁布后，按照新标准，再次对全县办公用房进行清理。</w:t>
      </w:r>
    </w:p>
    <w:p w:rsidR="00686886" w:rsidRPr="00AA1ABB" w:rsidRDefault="00686886" w:rsidP="00686886">
      <w:pPr>
        <w:pStyle w:val="a3"/>
        <w:adjustRightInd w:val="0"/>
        <w:snapToGrid w:val="0"/>
        <w:spacing w:before="93" w:line="600" w:lineRule="exact"/>
        <w:ind w:firstLineChars="210" w:firstLine="672"/>
        <w:rPr>
          <w:rFonts w:ascii="仿宋" w:eastAsia="仿宋" w:hAnsi="仿宋"/>
          <w:bCs/>
          <w:color w:val="000000"/>
          <w:sz w:val="32"/>
          <w:szCs w:val="32"/>
        </w:rPr>
      </w:pPr>
      <w:r w:rsidRPr="00AA1ABB">
        <w:rPr>
          <w:rFonts w:ascii="仿宋" w:eastAsia="仿宋" w:hAnsi="仿宋"/>
          <w:bCs/>
          <w:color w:val="000000"/>
          <w:sz w:val="32"/>
          <w:szCs w:val="32"/>
        </w:rPr>
        <w:t>强化日常监管，</w:t>
      </w:r>
      <w:r w:rsidRPr="00AA1ABB">
        <w:rPr>
          <w:rFonts w:ascii="仿宋" w:eastAsia="仿宋" w:hAnsi="仿宋" w:hint="eastAsia"/>
          <w:bCs/>
          <w:color w:val="000000"/>
          <w:sz w:val="32"/>
          <w:szCs w:val="32"/>
        </w:rPr>
        <w:t>规范</w:t>
      </w:r>
      <w:r w:rsidRPr="00AA1ABB">
        <w:rPr>
          <w:rFonts w:ascii="仿宋" w:eastAsia="仿宋" w:hAnsi="仿宋"/>
          <w:bCs/>
          <w:color w:val="000000"/>
          <w:sz w:val="32"/>
          <w:szCs w:val="32"/>
        </w:rPr>
        <w:t>公</w:t>
      </w:r>
      <w:r w:rsidRPr="00AA1ABB">
        <w:rPr>
          <w:rFonts w:ascii="仿宋" w:eastAsia="仿宋" w:hAnsi="仿宋" w:hint="eastAsia"/>
          <w:bCs/>
          <w:color w:val="000000"/>
          <w:sz w:val="32"/>
          <w:szCs w:val="32"/>
        </w:rPr>
        <w:t>务用</w:t>
      </w:r>
      <w:r w:rsidRPr="00AA1ABB">
        <w:rPr>
          <w:rFonts w:ascii="仿宋" w:eastAsia="仿宋" w:hAnsi="仿宋"/>
          <w:bCs/>
          <w:color w:val="000000"/>
          <w:sz w:val="32"/>
          <w:szCs w:val="32"/>
        </w:rPr>
        <w:t>车</w:t>
      </w:r>
      <w:r w:rsidRPr="00AA1ABB">
        <w:rPr>
          <w:rFonts w:ascii="仿宋" w:eastAsia="仿宋" w:hAnsi="仿宋" w:hint="eastAsia"/>
          <w:bCs/>
          <w:color w:val="000000"/>
          <w:sz w:val="32"/>
          <w:szCs w:val="32"/>
        </w:rPr>
        <w:t>管理</w:t>
      </w:r>
      <w:r w:rsidRPr="00AA1ABB">
        <w:rPr>
          <w:rFonts w:ascii="仿宋" w:eastAsia="仿宋" w:hAnsi="仿宋"/>
          <w:bCs/>
          <w:color w:val="000000"/>
          <w:sz w:val="32"/>
          <w:szCs w:val="32"/>
        </w:rPr>
        <w:t>制度。加强公务用车日常配备使用管理，深入开展违规超标配备公务用车专项监督检查以及违规购置和使用车辆、公车私用等专项整治工作</w:t>
      </w:r>
      <w:r>
        <w:rPr>
          <w:rFonts w:ascii="仿宋" w:eastAsia="仿宋" w:hAnsi="仿宋" w:hint="eastAsia"/>
          <w:bCs/>
          <w:color w:val="000000"/>
          <w:sz w:val="32"/>
          <w:szCs w:val="32"/>
        </w:rPr>
        <w:t>，加强公务用车运行管理，全力保障县级公务用车参改单位的公务出行</w:t>
      </w:r>
      <w:r w:rsidRPr="00AA1ABB">
        <w:rPr>
          <w:rFonts w:ascii="仿宋" w:eastAsia="仿宋" w:hAnsi="仿宋"/>
          <w:bCs/>
          <w:color w:val="000000"/>
          <w:sz w:val="32"/>
          <w:szCs w:val="32"/>
        </w:rPr>
        <w:t>。</w:t>
      </w:r>
    </w:p>
    <w:p w:rsidR="00686886" w:rsidRDefault="00686886" w:rsidP="00686886">
      <w:pPr>
        <w:pStyle w:val="2"/>
        <w:ind w:firstLineChars="200" w:firstLine="640"/>
        <w:rPr>
          <w:rStyle w:val="2Char"/>
          <w:rFonts w:ascii="仿宋" w:eastAsia="仿宋" w:hAnsi="仿宋"/>
        </w:rPr>
      </w:pPr>
      <w:r w:rsidRPr="00AA1ABB">
        <w:rPr>
          <w:rFonts w:ascii="仿宋" w:eastAsia="仿宋" w:hAnsi="仿宋" w:hint="eastAsia"/>
          <w:b w:val="0"/>
          <w:color w:val="000000"/>
        </w:rPr>
        <w:t>二、机</w:t>
      </w:r>
      <w:r w:rsidRPr="00AA1ABB">
        <w:rPr>
          <w:rStyle w:val="2Char"/>
          <w:rFonts w:ascii="仿宋" w:eastAsia="仿宋" w:hAnsi="仿宋" w:hint="eastAsia"/>
        </w:rPr>
        <w:t>构设置</w:t>
      </w:r>
    </w:p>
    <w:p w:rsidR="00686886" w:rsidRPr="00686886" w:rsidRDefault="00686886" w:rsidP="00686886">
      <w:pPr>
        <w:pStyle w:val="2"/>
        <w:ind w:firstLineChars="200" w:firstLine="640"/>
        <w:rPr>
          <w:rFonts w:ascii="仿宋" w:eastAsia="仿宋" w:hAnsi="仿宋" w:cs="Times New Roman"/>
          <w:b w:val="0"/>
          <w:bCs w:val="0"/>
          <w:kern w:val="0"/>
        </w:rPr>
      </w:pPr>
      <w:r w:rsidRPr="00686886">
        <w:rPr>
          <w:rFonts w:ascii="仿宋" w:eastAsia="仿宋" w:hAnsi="仿宋" w:cs="Times New Roman" w:hint="eastAsia"/>
          <w:b w:val="0"/>
          <w:bCs w:val="0"/>
          <w:kern w:val="0"/>
        </w:rPr>
        <w:t>1、机构设置。南江县机关事务服务中心系参照公务员法管理的事业单位，内设办公室（信访室）、财务股、公共节能管理股等6个股室。中心</w:t>
      </w:r>
      <w:proofErr w:type="gramStart"/>
      <w:r w:rsidRPr="00686886">
        <w:rPr>
          <w:rFonts w:ascii="仿宋" w:eastAsia="仿宋" w:hAnsi="仿宋" w:cs="Times New Roman" w:hint="eastAsia"/>
          <w:b w:val="0"/>
          <w:bCs w:val="0"/>
          <w:kern w:val="0"/>
        </w:rPr>
        <w:t>下属公益</w:t>
      </w:r>
      <w:proofErr w:type="gramEnd"/>
      <w:r w:rsidRPr="00686886">
        <w:rPr>
          <w:rFonts w:ascii="仿宋" w:eastAsia="仿宋" w:hAnsi="仿宋" w:cs="Times New Roman" w:hint="eastAsia"/>
          <w:b w:val="0"/>
          <w:bCs w:val="0"/>
          <w:kern w:val="0"/>
        </w:rPr>
        <w:t>一类事业单位1个：南江县公务用车保障服务中心。</w:t>
      </w:r>
    </w:p>
    <w:p w:rsidR="00686886" w:rsidRPr="006B703B" w:rsidRDefault="00686886" w:rsidP="00686886">
      <w:pPr>
        <w:pStyle w:val="a3"/>
        <w:adjustRightInd w:val="0"/>
        <w:snapToGrid w:val="0"/>
        <w:spacing w:before="93" w:line="600" w:lineRule="exact"/>
        <w:ind w:firstLineChars="210" w:firstLine="672"/>
        <w:rPr>
          <w:rFonts w:ascii="宋体" w:eastAsia="宋体" w:hAnsi="宋体"/>
          <w:color w:val="000000"/>
          <w:sz w:val="32"/>
          <w:szCs w:val="32"/>
        </w:rPr>
      </w:pPr>
      <w:r w:rsidRPr="00AA1ABB">
        <w:rPr>
          <w:rFonts w:ascii="仿宋" w:eastAsia="仿宋" w:hAnsi="仿宋" w:hint="eastAsia"/>
          <w:sz w:val="32"/>
          <w:szCs w:val="32"/>
        </w:rPr>
        <w:t>2、人员构成。现有正式编制</w:t>
      </w:r>
      <w:r>
        <w:rPr>
          <w:rFonts w:ascii="仿宋" w:eastAsia="仿宋" w:hAnsi="仿宋" w:hint="eastAsia"/>
          <w:sz w:val="32"/>
          <w:szCs w:val="32"/>
        </w:rPr>
        <w:t>22</w:t>
      </w:r>
      <w:r w:rsidRPr="00AA1ABB">
        <w:rPr>
          <w:rFonts w:ascii="仿宋" w:eastAsia="仿宋" w:hAnsi="仿宋" w:hint="eastAsia"/>
          <w:sz w:val="32"/>
          <w:szCs w:val="32"/>
        </w:rPr>
        <w:t>名，其中，</w:t>
      </w:r>
      <w:proofErr w:type="gramStart"/>
      <w:r w:rsidRPr="00AA1ABB">
        <w:rPr>
          <w:rFonts w:ascii="仿宋" w:eastAsia="仿宋" w:hAnsi="仿宋" w:hint="eastAsia"/>
          <w:sz w:val="32"/>
          <w:szCs w:val="32"/>
        </w:rPr>
        <w:t>参公管理</w:t>
      </w:r>
      <w:proofErr w:type="gramEnd"/>
      <w:r w:rsidRPr="00AA1ABB">
        <w:rPr>
          <w:rFonts w:ascii="仿宋" w:eastAsia="仿宋" w:hAnsi="仿宋" w:hint="eastAsia"/>
          <w:sz w:val="32"/>
          <w:szCs w:val="32"/>
        </w:rPr>
        <w:t>人员</w:t>
      </w:r>
      <w:r>
        <w:rPr>
          <w:rFonts w:ascii="仿宋" w:eastAsia="仿宋" w:hAnsi="仿宋" w:hint="eastAsia"/>
          <w:sz w:val="32"/>
          <w:szCs w:val="32"/>
        </w:rPr>
        <w:t>6</w:t>
      </w:r>
      <w:r w:rsidRPr="00AA1ABB">
        <w:rPr>
          <w:rFonts w:ascii="仿宋" w:eastAsia="仿宋" w:hAnsi="仿宋" w:hint="eastAsia"/>
          <w:sz w:val="32"/>
          <w:szCs w:val="32"/>
        </w:rPr>
        <w:t>名、机关工勤人员11名</w:t>
      </w:r>
      <w:r>
        <w:rPr>
          <w:rFonts w:ascii="仿宋" w:eastAsia="仿宋" w:hAnsi="仿宋" w:hint="eastAsia"/>
          <w:sz w:val="32"/>
          <w:szCs w:val="32"/>
        </w:rPr>
        <w:t>、事业人员5人</w:t>
      </w:r>
      <w:r w:rsidRPr="00AA1ABB">
        <w:rPr>
          <w:rFonts w:ascii="仿宋" w:eastAsia="仿宋" w:hAnsi="仿宋" w:hint="eastAsia"/>
          <w:sz w:val="32"/>
          <w:szCs w:val="32"/>
        </w:rPr>
        <w:t>。根据机关事务管理工作需要，县人民政府同意临聘工作人员</w:t>
      </w:r>
      <w:r>
        <w:rPr>
          <w:rFonts w:ascii="仿宋" w:eastAsia="仿宋" w:hAnsi="仿宋" w:hint="eastAsia"/>
          <w:sz w:val="32"/>
          <w:szCs w:val="32"/>
        </w:rPr>
        <w:t>97</w:t>
      </w:r>
      <w:r w:rsidRPr="00AA1ABB">
        <w:rPr>
          <w:rFonts w:ascii="仿宋" w:eastAsia="仿宋" w:hAnsi="仿宋" w:hint="eastAsia"/>
          <w:sz w:val="32"/>
          <w:szCs w:val="32"/>
        </w:rPr>
        <w:t>名，其中</w:t>
      </w:r>
      <w:r>
        <w:rPr>
          <w:rFonts w:ascii="仿宋" w:eastAsia="仿宋" w:hAnsi="仿宋" w:hint="eastAsia"/>
          <w:sz w:val="32"/>
          <w:szCs w:val="32"/>
        </w:rPr>
        <w:t>4</w:t>
      </w:r>
      <w:r w:rsidRPr="00AA1ABB">
        <w:rPr>
          <w:rFonts w:ascii="仿宋" w:eastAsia="仿宋" w:hAnsi="仿宋" w:hint="eastAsia"/>
          <w:sz w:val="32"/>
          <w:szCs w:val="32"/>
        </w:rPr>
        <w:t>名机关招待所工作人员工资及保险从收取招待所收入中列支外，其余9</w:t>
      </w:r>
      <w:r>
        <w:rPr>
          <w:rFonts w:ascii="仿宋" w:eastAsia="仿宋" w:hAnsi="仿宋" w:hint="eastAsia"/>
          <w:sz w:val="32"/>
          <w:szCs w:val="32"/>
        </w:rPr>
        <w:t>3</w:t>
      </w:r>
      <w:r w:rsidRPr="00AA1ABB">
        <w:rPr>
          <w:rFonts w:ascii="仿宋" w:eastAsia="仿宋" w:hAnsi="仿宋" w:hint="eastAsia"/>
          <w:sz w:val="32"/>
          <w:szCs w:val="32"/>
        </w:rPr>
        <w:t>名临聘人员工资及保险等人员经费均纳入年初预算。</w:t>
      </w:r>
    </w:p>
    <w:p w:rsidR="00FE534A" w:rsidRDefault="00FE534A" w:rsidP="00973E89">
      <w:pPr>
        <w:spacing w:line="580" w:lineRule="exact"/>
        <w:ind w:firstLineChars="200" w:firstLine="640"/>
        <w:rPr>
          <w:rFonts w:ascii="黑体" w:eastAsia="黑体" w:hAnsi="黑体" w:cs="黑体"/>
          <w:sz w:val="32"/>
          <w:szCs w:val="32"/>
        </w:rPr>
      </w:pPr>
    </w:p>
    <w:p w:rsidR="00973E89" w:rsidRPr="00CE49DA" w:rsidRDefault="00973E89" w:rsidP="00973E89">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lastRenderedPageBreak/>
        <w:t>二、部门财政资金收支情况</w:t>
      </w:r>
    </w:p>
    <w:p w:rsidR="00C87CD4" w:rsidRDefault="00C87CD4" w:rsidP="00973E89">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w:t>
      </w:r>
      <w:r w:rsidRPr="003B57A6">
        <w:rPr>
          <w:rFonts w:ascii="仿宋" w:eastAsia="仿宋" w:hAnsi="仿宋" w:hint="eastAsia"/>
          <w:color w:val="000000"/>
          <w:sz w:val="32"/>
          <w:szCs w:val="32"/>
        </w:rPr>
        <w:t>年度收、支总计</w:t>
      </w:r>
      <w:r>
        <w:rPr>
          <w:rFonts w:ascii="仿宋" w:eastAsia="仿宋" w:hAnsi="仿宋" w:hint="eastAsia"/>
          <w:sz w:val="32"/>
          <w:szCs w:val="32"/>
        </w:rPr>
        <w:t>1254.97</w:t>
      </w:r>
      <w:r w:rsidRPr="003B57A6">
        <w:rPr>
          <w:rFonts w:ascii="仿宋" w:eastAsia="仿宋" w:hAnsi="仿宋" w:hint="eastAsia"/>
          <w:color w:val="000000"/>
          <w:sz w:val="32"/>
          <w:szCs w:val="32"/>
        </w:rPr>
        <w:t>万元。</w:t>
      </w:r>
    </w:p>
    <w:p w:rsidR="00973E89" w:rsidRPr="00CE49DA" w:rsidRDefault="00973E89" w:rsidP="00973E89">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三、部门整体预算绩效管理情况（根据适用指标体系进行调整）</w:t>
      </w:r>
    </w:p>
    <w:p w:rsidR="00973E89" w:rsidRPr="00BC5361" w:rsidRDefault="00973E89" w:rsidP="00973E89">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（一）部门预算管理。</w:t>
      </w:r>
    </w:p>
    <w:p w:rsidR="00C87CD4" w:rsidRDefault="00C87CD4" w:rsidP="00973E8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2019年部门年初预算按照财政统一口径进行填报，对单位人员，机构数量详细核实，准确编制预算，在规定时间内上报财政部门；</w:t>
      </w:r>
      <w:proofErr w:type="gramStart"/>
      <w:r>
        <w:rPr>
          <w:rFonts w:ascii="仿宋" w:eastAsia="仿宋" w:hAnsi="仿宋" w:cs="仿宋_GB2312" w:hint="eastAsia"/>
          <w:sz w:val="32"/>
          <w:szCs w:val="32"/>
        </w:rPr>
        <w:t>待财政</w:t>
      </w:r>
      <w:proofErr w:type="gramEnd"/>
      <w:r>
        <w:rPr>
          <w:rFonts w:ascii="仿宋" w:eastAsia="仿宋" w:hAnsi="仿宋" w:cs="仿宋_GB2312" w:hint="eastAsia"/>
          <w:sz w:val="32"/>
          <w:szCs w:val="32"/>
        </w:rPr>
        <w:t>批复后及时在政府门户网站进行公示。</w:t>
      </w:r>
    </w:p>
    <w:p w:rsidR="00C87CD4" w:rsidRPr="00C87CD4" w:rsidRDefault="00C87CD4" w:rsidP="00973E8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在支出环节按照执行进度进行资金计划申报，财政部门审批后再支付。严格按照预算金额和项目进行管理，对不属于支付范围内的坚决制止。无违规记录。</w:t>
      </w:r>
    </w:p>
    <w:p w:rsidR="00973E89" w:rsidRDefault="00973E89" w:rsidP="00973E89">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（二）专项预算管理。</w:t>
      </w:r>
    </w:p>
    <w:p w:rsidR="00C87CD4" w:rsidRPr="00BC5361" w:rsidRDefault="00C87CD4" w:rsidP="00973E8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在专项预算中，按照单位实际</w:t>
      </w:r>
      <w:proofErr w:type="gramStart"/>
      <w:r>
        <w:rPr>
          <w:rFonts w:ascii="仿宋" w:eastAsia="仿宋" w:hAnsi="仿宋" w:cs="仿宋_GB2312" w:hint="eastAsia"/>
          <w:sz w:val="32"/>
          <w:szCs w:val="32"/>
        </w:rPr>
        <w:t>实际</w:t>
      </w:r>
      <w:proofErr w:type="gramEnd"/>
      <w:r>
        <w:rPr>
          <w:rFonts w:ascii="仿宋" w:eastAsia="仿宋" w:hAnsi="仿宋" w:cs="仿宋_GB2312" w:hint="eastAsia"/>
          <w:sz w:val="32"/>
          <w:szCs w:val="32"/>
        </w:rPr>
        <w:t>，填报项目预算。制定了年度目标，绩效指标等考核值。实施了绩效管理。无违规情况。</w:t>
      </w:r>
    </w:p>
    <w:p w:rsidR="00973E89" w:rsidRPr="00BC5361" w:rsidRDefault="00973E89" w:rsidP="00973E89">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（三）结果应用情况。</w:t>
      </w:r>
    </w:p>
    <w:p w:rsidR="00994CE1" w:rsidRDefault="00994CE1" w:rsidP="00973E8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年度我单位严格按照预算金额、资金项目实施预算管理，较好完成了年初部门预算制定的各项目标。项目预算中，确保了各项基础设施设备的正常运行，为各办公单位及群众提供了便利，无任何不良事项的情况反映。</w:t>
      </w:r>
    </w:p>
    <w:p w:rsidR="00973E89" w:rsidRPr="0021101A" w:rsidRDefault="00973E89" w:rsidP="00973E89">
      <w:pPr>
        <w:spacing w:line="580" w:lineRule="exact"/>
        <w:ind w:firstLineChars="200" w:firstLine="640"/>
        <w:rPr>
          <w:rFonts w:ascii="黑体" w:eastAsia="黑体" w:hAnsi="黑体" w:cs="黑体"/>
          <w:sz w:val="32"/>
          <w:szCs w:val="32"/>
        </w:rPr>
      </w:pPr>
      <w:r w:rsidRPr="0021101A">
        <w:rPr>
          <w:rFonts w:ascii="黑体" w:eastAsia="黑体" w:hAnsi="黑体" w:cs="黑体"/>
          <w:sz w:val="32"/>
          <w:szCs w:val="32"/>
        </w:rPr>
        <w:t>四、评价结论及建议</w:t>
      </w:r>
    </w:p>
    <w:p w:rsidR="00973E89" w:rsidRDefault="00973E89" w:rsidP="00973E89">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（一）评价结论。</w:t>
      </w:r>
    </w:p>
    <w:p w:rsidR="00994CE1" w:rsidRPr="00BC5361" w:rsidRDefault="00994CE1" w:rsidP="00973E8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2019年度部门整体预算绩效执行较好。</w:t>
      </w:r>
    </w:p>
    <w:p w:rsidR="00973E89" w:rsidRPr="00BC5361" w:rsidRDefault="00973E89" w:rsidP="00973E89">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（二）存在问题。</w:t>
      </w:r>
    </w:p>
    <w:p w:rsidR="00994CE1" w:rsidRDefault="00994CE1" w:rsidP="00994CE1">
      <w:pPr>
        <w:spacing w:line="580" w:lineRule="exact"/>
        <w:ind w:firstLineChars="250" w:firstLine="800"/>
        <w:rPr>
          <w:rFonts w:ascii="仿宋" w:eastAsia="仿宋" w:hAnsi="仿宋" w:cs="仿宋_GB2312"/>
          <w:sz w:val="32"/>
          <w:szCs w:val="32"/>
        </w:rPr>
      </w:pPr>
      <w:r>
        <w:rPr>
          <w:rFonts w:ascii="仿宋" w:eastAsia="仿宋" w:hAnsi="仿宋" w:cs="仿宋_GB2312" w:hint="eastAsia"/>
          <w:sz w:val="32"/>
          <w:szCs w:val="32"/>
        </w:rPr>
        <w:lastRenderedPageBreak/>
        <w:t>预算资金拨付不及时，存在支付项目资金滞后的现象。</w:t>
      </w:r>
    </w:p>
    <w:p w:rsidR="00973E89" w:rsidRDefault="00973E89" w:rsidP="00973E89">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（三）改进建议。</w:t>
      </w:r>
      <w:r w:rsidR="00994CE1">
        <w:rPr>
          <w:rFonts w:ascii="仿宋" w:eastAsia="仿宋" w:hAnsi="仿宋" w:cs="仿宋_GB2312" w:hint="eastAsia"/>
          <w:sz w:val="32"/>
          <w:szCs w:val="32"/>
        </w:rPr>
        <w:t>（无）</w:t>
      </w:r>
    </w:p>
    <w:p w:rsidR="00994CE1" w:rsidRDefault="00994CE1" w:rsidP="00973E89">
      <w:pPr>
        <w:spacing w:line="580" w:lineRule="exact"/>
        <w:ind w:firstLineChars="200" w:firstLine="640"/>
        <w:rPr>
          <w:rFonts w:ascii="仿宋" w:eastAsia="仿宋" w:hAnsi="仿宋" w:cs="仿宋_GB2312"/>
          <w:sz w:val="32"/>
          <w:szCs w:val="32"/>
        </w:rPr>
      </w:pPr>
    </w:p>
    <w:p w:rsidR="00994CE1" w:rsidRPr="00BC5361" w:rsidRDefault="00994CE1" w:rsidP="00973E89">
      <w:pPr>
        <w:spacing w:line="580" w:lineRule="exact"/>
        <w:ind w:firstLineChars="200" w:firstLine="640"/>
        <w:rPr>
          <w:rFonts w:ascii="仿宋" w:eastAsia="仿宋" w:hAnsi="仿宋" w:cs="仿宋_GB2312"/>
          <w:sz w:val="32"/>
          <w:szCs w:val="32"/>
        </w:rPr>
      </w:pPr>
    </w:p>
    <w:p w:rsidR="00973E89" w:rsidRDefault="00973E89" w:rsidP="00973E89">
      <w:pPr>
        <w:spacing w:line="580" w:lineRule="exact"/>
        <w:ind w:firstLineChars="200" w:firstLine="640"/>
        <w:rPr>
          <w:rFonts w:ascii="仿宋_GB2312" w:eastAsia="仿宋_GB2312" w:hAnsi="仿宋_GB2312" w:cs="仿宋_GB2312"/>
          <w:sz w:val="32"/>
          <w:szCs w:val="32"/>
        </w:rPr>
      </w:pPr>
    </w:p>
    <w:p w:rsidR="00973E89" w:rsidRDefault="00973E89" w:rsidP="00973E89">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973E89" w:rsidRPr="00622830" w:rsidRDefault="00973E89" w:rsidP="00973E89">
      <w:pPr>
        <w:spacing w:line="600" w:lineRule="exact"/>
        <w:jc w:val="center"/>
        <w:outlineLvl w:val="0"/>
        <w:rPr>
          <w:rStyle w:val="1Char"/>
          <w:rFonts w:ascii="黑体" w:eastAsia="黑体" w:hAnsi="黑体"/>
          <w:b w:val="0"/>
        </w:rPr>
      </w:pPr>
      <w:bookmarkStart w:id="62" w:name="_Toc15396618"/>
      <w:r w:rsidRPr="00622830">
        <w:rPr>
          <w:rFonts w:ascii="黑体" w:eastAsia="黑体" w:hAnsi="黑体" w:hint="eastAsia"/>
          <w:color w:val="000000"/>
          <w:sz w:val="44"/>
          <w:szCs w:val="44"/>
        </w:rPr>
        <w:lastRenderedPageBreak/>
        <w:t>第</w:t>
      </w:r>
      <w:r w:rsidRPr="00622830">
        <w:rPr>
          <w:rStyle w:val="1Char"/>
          <w:rFonts w:ascii="黑体" w:eastAsia="黑体" w:hAnsi="黑体" w:hint="eastAsia"/>
          <w:b w:val="0"/>
        </w:rPr>
        <w:t>五部分 附表</w:t>
      </w:r>
      <w:bookmarkEnd w:id="58"/>
      <w:bookmarkEnd w:id="62"/>
    </w:p>
    <w:p w:rsidR="00973E89" w:rsidRPr="00CE49DA" w:rsidRDefault="00973E89" w:rsidP="00973E89">
      <w:pPr>
        <w:spacing w:line="600" w:lineRule="exact"/>
        <w:jc w:val="center"/>
        <w:outlineLvl w:val="0"/>
        <w:rPr>
          <w:rFonts w:ascii="仿宋" w:eastAsia="仿宋" w:hAnsi="仿宋"/>
          <w:b/>
          <w:color w:val="000000"/>
          <w:sz w:val="44"/>
          <w:szCs w:val="44"/>
        </w:rPr>
      </w:pPr>
    </w:p>
    <w:p w:rsidR="00973E89" w:rsidRPr="00BC5361" w:rsidRDefault="00973E89" w:rsidP="00973E89">
      <w:pPr>
        <w:pStyle w:val="2"/>
        <w:rPr>
          <w:rFonts w:ascii="仿宋" w:eastAsia="仿宋" w:hAnsi="仿宋"/>
          <w:color w:val="000000"/>
        </w:rPr>
      </w:pPr>
      <w:bookmarkStart w:id="63" w:name="_Toc15396619"/>
      <w:r>
        <w:rPr>
          <w:rFonts w:ascii="仿宋" w:eastAsia="仿宋" w:hAnsi="仿宋" w:hint="eastAsia"/>
          <w:b w:val="0"/>
          <w:color w:val="000000"/>
        </w:rPr>
        <w:t>一、</w:t>
      </w:r>
      <w:r w:rsidRPr="00BC5361">
        <w:rPr>
          <w:rFonts w:ascii="仿宋" w:eastAsia="仿宋" w:hAnsi="仿宋" w:hint="eastAsia"/>
          <w:b w:val="0"/>
          <w:color w:val="000000"/>
        </w:rPr>
        <w:t>收</w:t>
      </w:r>
      <w:r w:rsidRPr="00BC5361">
        <w:rPr>
          <w:rStyle w:val="2Char"/>
          <w:rFonts w:ascii="仿宋" w:eastAsia="仿宋" w:hAnsi="仿宋" w:hint="eastAsia"/>
        </w:rPr>
        <w:t>入支出决算总表</w:t>
      </w:r>
      <w:bookmarkEnd w:id="63"/>
    </w:p>
    <w:p w:rsidR="00973E89" w:rsidRPr="00BC5361" w:rsidRDefault="00973E89" w:rsidP="00973E89">
      <w:pPr>
        <w:pStyle w:val="2"/>
        <w:rPr>
          <w:rFonts w:ascii="仿宋" w:eastAsia="仿宋" w:hAnsi="仿宋"/>
          <w:color w:val="000000"/>
        </w:rPr>
      </w:pPr>
      <w:bookmarkStart w:id="64" w:name="_Toc15396620"/>
      <w:r w:rsidRPr="00BC5361">
        <w:rPr>
          <w:rFonts w:ascii="仿宋" w:eastAsia="仿宋" w:hAnsi="仿宋" w:hint="eastAsia"/>
          <w:b w:val="0"/>
          <w:color w:val="000000"/>
        </w:rPr>
        <w:t>二、收</w:t>
      </w:r>
      <w:r w:rsidRPr="00BC5361">
        <w:rPr>
          <w:rStyle w:val="2Char"/>
          <w:rFonts w:ascii="仿宋" w:eastAsia="仿宋" w:hAnsi="仿宋" w:hint="eastAsia"/>
        </w:rPr>
        <w:t>入总表</w:t>
      </w:r>
      <w:bookmarkEnd w:id="64"/>
    </w:p>
    <w:p w:rsidR="00973E89" w:rsidRPr="00BC5361" w:rsidRDefault="00973E89" w:rsidP="00973E89">
      <w:pPr>
        <w:pStyle w:val="2"/>
        <w:rPr>
          <w:rFonts w:ascii="仿宋" w:eastAsia="仿宋" w:hAnsi="仿宋"/>
          <w:color w:val="000000"/>
        </w:rPr>
      </w:pPr>
      <w:bookmarkStart w:id="65" w:name="_Toc15396621"/>
      <w:r w:rsidRPr="00BC5361">
        <w:rPr>
          <w:rStyle w:val="2Char"/>
          <w:rFonts w:ascii="仿宋" w:eastAsia="仿宋" w:hAnsi="仿宋" w:hint="eastAsia"/>
        </w:rPr>
        <w:t>三、</w:t>
      </w:r>
      <w:r w:rsidRPr="00BC5361">
        <w:rPr>
          <w:rFonts w:ascii="仿宋" w:eastAsia="仿宋" w:hAnsi="仿宋" w:hint="eastAsia"/>
          <w:b w:val="0"/>
          <w:color w:val="000000"/>
        </w:rPr>
        <w:t>支</w:t>
      </w:r>
      <w:r w:rsidRPr="00BC5361">
        <w:rPr>
          <w:rStyle w:val="2Char"/>
          <w:rFonts w:ascii="仿宋" w:eastAsia="仿宋" w:hAnsi="仿宋" w:hint="eastAsia"/>
        </w:rPr>
        <w:t>出总表</w:t>
      </w:r>
      <w:bookmarkEnd w:id="65"/>
    </w:p>
    <w:p w:rsidR="00973E89" w:rsidRPr="00BC5361" w:rsidRDefault="00973E89" w:rsidP="00973E89">
      <w:pPr>
        <w:pStyle w:val="2"/>
        <w:rPr>
          <w:rFonts w:ascii="仿宋" w:eastAsia="仿宋" w:hAnsi="仿宋"/>
          <w:b w:val="0"/>
          <w:color w:val="000000"/>
        </w:rPr>
      </w:pPr>
      <w:bookmarkStart w:id="66" w:name="_Toc15396622"/>
      <w:r w:rsidRPr="00BC5361">
        <w:rPr>
          <w:rStyle w:val="2Char"/>
          <w:rFonts w:ascii="仿宋" w:eastAsia="仿宋" w:hAnsi="仿宋" w:hint="eastAsia"/>
        </w:rPr>
        <w:t>四、</w:t>
      </w:r>
      <w:r w:rsidRPr="00BC5361">
        <w:rPr>
          <w:rFonts w:ascii="仿宋" w:eastAsia="仿宋" w:hAnsi="仿宋" w:hint="eastAsia"/>
          <w:b w:val="0"/>
          <w:color w:val="000000"/>
        </w:rPr>
        <w:t>财</w:t>
      </w:r>
      <w:r w:rsidRPr="00BC5361">
        <w:rPr>
          <w:rStyle w:val="2Char"/>
          <w:rFonts w:ascii="仿宋" w:eastAsia="仿宋" w:hAnsi="仿宋" w:hint="eastAsia"/>
        </w:rPr>
        <w:t>政拨款收入支出决算总表</w:t>
      </w:r>
      <w:bookmarkEnd w:id="66"/>
    </w:p>
    <w:p w:rsidR="00973E89" w:rsidRPr="00BC5361" w:rsidRDefault="00973E89" w:rsidP="00973E89">
      <w:pPr>
        <w:pStyle w:val="2"/>
        <w:rPr>
          <w:rFonts w:ascii="仿宋" w:eastAsia="仿宋" w:hAnsi="仿宋"/>
          <w:color w:val="000000"/>
        </w:rPr>
      </w:pPr>
      <w:bookmarkStart w:id="67" w:name="_Toc15396624"/>
      <w:r>
        <w:rPr>
          <w:rStyle w:val="2Char"/>
          <w:rFonts w:ascii="仿宋" w:eastAsia="仿宋" w:hAnsi="仿宋" w:hint="eastAsia"/>
        </w:rPr>
        <w:t>五</w:t>
      </w:r>
      <w:r w:rsidRPr="00BC5361">
        <w:rPr>
          <w:rStyle w:val="2Char"/>
          <w:rFonts w:ascii="仿宋" w:eastAsia="仿宋" w:hAnsi="仿宋" w:hint="eastAsia"/>
        </w:rPr>
        <w:t>、</w:t>
      </w:r>
      <w:r w:rsidRPr="00BC5361">
        <w:rPr>
          <w:rFonts w:ascii="仿宋" w:eastAsia="仿宋" w:hAnsi="仿宋" w:hint="eastAsia"/>
          <w:b w:val="0"/>
          <w:color w:val="000000"/>
        </w:rPr>
        <w:t>一</w:t>
      </w:r>
      <w:r w:rsidRPr="00BC5361">
        <w:rPr>
          <w:rStyle w:val="2Char"/>
          <w:rFonts w:ascii="仿宋" w:eastAsia="仿宋" w:hAnsi="仿宋" w:hint="eastAsia"/>
        </w:rPr>
        <w:t>般公共预算财政拨款支出决算表</w:t>
      </w:r>
      <w:bookmarkEnd w:id="67"/>
    </w:p>
    <w:p w:rsidR="00973E89" w:rsidRPr="00BC5361" w:rsidRDefault="00973E89" w:rsidP="00973E89">
      <w:pPr>
        <w:pStyle w:val="2"/>
        <w:rPr>
          <w:rFonts w:ascii="仿宋" w:eastAsia="仿宋" w:hAnsi="仿宋"/>
          <w:color w:val="000000"/>
        </w:rPr>
      </w:pPr>
      <w:bookmarkStart w:id="68" w:name="_Toc15396626"/>
      <w:r>
        <w:rPr>
          <w:rStyle w:val="2Char"/>
          <w:rFonts w:ascii="仿宋" w:eastAsia="仿宋" w:hAnsi="仿宋" w:hint="eastAsia"/>
        </w:rPr>
        <w:t>六</w:t>
      </w:r>
      <w:r w:rsidRPr="00BC5361">
        <w:rPr>
          <w:rStyle w:val="2Char"/>
          <w:rFonts w:ascii="仿宋" w:eastAsia="仿宋" w:hAnsi="仿宋" w:hint="eastAsia"/>
        </w:rPr>
        <w:t>、</w:t>
      </w:r>
      <w:r w:rsidRPr="00BC5361">
        <w:rPr>
          <w:rFonts w:ascii="仿宋" w:eastAsia="仿宋" w:hAnsi="仿宋" w:hint="eastAsia"/>
          <w:b w:val="0"/>
          <w:color w:val="000000"/>
        </w:rPr>
        <w:t>一</w:t>
      </w:r>
      <w:r w:rsidRPr="00BC5361">
        <w:rPr>
          <w:rStyle w:val="2Char"/>
          <w:rFonts w:ascii="仿宋" w:eastAsia="仿宋" w:hAnsi="仿宋" w:hint="eastAsia"/>
        </w:rPr>
        <w:t>般公共预算财政拨款基本支出决算表</w:t>
      </w:r>
      <w:bookmarkEnd w:id="68"/>
    </w:p>
    <w:p w:rsidR="00973E89" w:rsidRPr="00BC5361" w:rsidRDefault="00973E89" w:rsidP="00973E89">
      <w:pPr>
        <w:pStyle w:val="2"/>
        <w:rPr>
          <w:rFonts w:ascii="仿宋" w:eastAsia="仿宋" w:hAnsi="仿宋"/>
          <w:color w:val="000000"/>
        </w:rPr>
      </w:pPr>
      <w:bookmarkStart w:id="69" w:name="_Toc15396628"/>
      <w:r>
        <w:rPr>
          <w:rStyle w:val="2Char"/>
          <w:rFonts w:ascii="仿宋" w:eastAsia="仿宋" w:hAnsi="仿宋" w:hint="eastAsia"/>
        </w:rPr>
        <w:t>七、</w:t>
      </w:r>
      <w:r w:rsidRPr="00BC5361">
        <w:rPr>
          <w:rFonts w:ascii="仿宋" w:eastAsia="仿宋" w:hAnsi="仿宋" w:hint="eastAsia"/>
          <w:b w:val="0"/>
          <w:color w:val="000000"/>
        </w:rPr>
        <w:t>一</w:t>
      </w:r>
      <w:r w:rsidRPr="00BC5361">
        <w:rPr>
          <w:rStyle w:val="2Char"/>
          <w:rFonts w:ascii="仿宋" w:eastAsia="仿宋" w:hAnsi="仿宋" w:hint="eastAsia"/>
        </w:rPr>
        <w:t>般公共预算财政拨款“三公”经费支出决算表</w:t>
      </w:r>
      <w:bookmarkEnd w:id="69"/>
    </w:p>
    <w:p w:rsidR="00973E89" w:rsidRPr="00BC5361" w:rsidRDefault="00973E89" w:rsidP="00973E89">
      <w:pPr>
        <w:pStyle w:val="2"/>
        <w:rPr>
          <w:rFonts w:ascii="仿宋" w:eastAsia="仿宋" w:hAnsi="仿宋"/>
          <w:color w:val="000000"/>
        </w:rPr>
      </w:pPr>
      <w:bookmarkStart w:id="70" w:name="_Toc15396629"/>
      <w:r>
        <w:rPr>
          <w:rStyle w:val="2Char"/>
          <w:rFonts w:ascii="仿宋" w:eastAsia="仿宋" w:hAnsi="仿宋" w:hint="eastAsia"/>
        </w:rPr>
        <w:t>八</w:t>
      </w:r>
      <w:r w:rsidRPr="00BC5361">
        <w:rPr>
          <w:rStyle w:val="2Char"/>
          <w:rFonts w:ascii="仿宋" w:eastAsia="仿宋" w:hAnsi="仿宋" w:hint="eastAsia"/>
        </w:rPr>
        <w:t>、</w:t>
      </w:r>
      <w:r w:rsidRPr="00BC5361">
        <w:rPr>
          <w:rFonts w:ascii="仿宋" w:eastAsia="仿宋" w:hAnsi="仿宋" w:hint="eastAsia"/>
          <w:b w:val="0"/>
          <w:color w:val="000000"/>
        </w:rPr>
        <w:t>政</w:t>
      </w:r>
      <w:r w:rsidRPr="00BC5361">
        <w:rPr>
          <w:rStyle w:val="2Char"/>
          <w:rFonts w:ascii="仿宋" w:eastAsia="仿宋" w:hAnsi="仿宋" w:hint="eastAsia"/>
        </w:rPr>
        <w:t>府性基金预算财政拨款收入支出决算表</w:t>
      </w:r>
      <w:bookmarkEnd w:id="70"/>
    </w:p>
    <w:p w:rsidR="00973E89" w:rsidRPr="00973E89" w:rsidRDefault="00973E89">
      <w:pPr>
        <w:spacing w:line="600" w:lineRule="exact"/>
        <w:ind w:firstLine="640"/>
        <w:rPr>
          <w:rFonts w:ascii="仿宋_GB2312" w:eastAsia="仿宋_GB2312"/>
          <w:color w:val="000000"/>
          <w:sz w:val="32"/>
          <w:szCs w:val="32"/>
        </w:rPr>
      </w:pPr>
    </w:p>
    <w:sectPr w:rsidR="00973E89" w:rsidRPr="00973E89" w:rsidSect="007127B7">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F4" w:rsidRDefault="001A01F4">
      <w:r>
        <w:separator/>
      </w:r>
    </w:p>
  </w:endnote>
  <w:endnote w:type="continuationSeparator" w:id="0">
    <w:p w:rsidR="001A01F4" w:rsidRDefault="001A0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973E89" w:rsidRDefault="00783067">
        <w:pPr>
          <w:pStyle w:val="a4"/>
          <w:jc w:val="center"/>
        </w:pPr>
        <w:fldSimple w:instr="PAGE   \* MERGEFORMAT">
          <w:r w:rsidR="00D146BF" w:rsidRPr="00D146BF">
            <w:rPr>
              <w:noProof/>
              <w:lang w:val="zh-CN"/>
            </w:rPr>
            <w:t>15</w:t>
          </w:r>
        </w:fldSimple>
      </w:p>
    </w:sdtContent>
  </w:sdt>
  <w:p w:rsidR="00973E89" w:rsidRDefault="00973E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F4" w:rsidRDefault="001A01F4">
      <w:r>
        <w:separator/>
      </w:r>
    </w:p>
  </w:footnote>
  <w:footnote w:type="continuationSeparator" w:id="0">
    <w:p w:rsidR="001A01F4" w:rsidRDefault="001A0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89" w:rsidRDefault="00973E8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48D48110"/>
    <w:lvl w:ilvl="0" w:tplc="D67865CE">
      <w:start w:val="10"/>
      <w:numFmt w:val="japaneseCounting"/>
      <w:lvlText w:val="%1、"/>
      <w:lvlJc w:val="left"/>
      <w:pPr>
        <w:ind w:left="1429" w:hanging="720"/>
      </w:pPr>
      <w:rPr>
        <w:rFonts w:hint="default"/>
        <w:sz w:val="32"/>
        <w:szCs w:val="32"/>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5B5733A1"/>
    <w:multiLevelType w:val="singleLevel"/>
    <w:tmpl w:val="5B5733A1"/>
    <w:lvl w:ilvl="0">
      <w:start w:val="3"/>
      <w:numFmt w:val="chineseCounting"/>
      <w:suff w:val="nothing"/>
      <w:lvlText w:val="（%1）"/>
      <w:lvlJc w:val="left"/>
      <w:rPr>
        <w:rFonts w:hint="eastAsia"/>
      </w:rPr>
    </w:lvl>
  </w:abstractNum>
  <w:abstractNum w:abstractNumId="8">
    <w:nsid w:val="5CA53276"/>
    <w:multiLevelType w:val="singleLevel"/>
    <w:tmpl w:val="5CA53276"/>
    <w:lvl w:ilvl="0">
      <w:start w:val="8"/>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222C6"/>
    <w:rsid w:val="000242C7"/>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522"/>
    <w:rsid w:val="000D5782"/>
    <w:rsid w:val="000E6487"/>
    <w:rsid w:val="000E6613"/>
    <w:rsid w:val="000E7119"/>
    <w:rsid w:val="00114E9B"/>
    <w:rsid w:val="0014729F"/>
    <w:rsid w:val="001575AB"/>
    <w:rsid w:val="00157A16"/>
    <w:rsid w:val="00157BAB"/>
    <w:rsid w:val="001654D1"/>
    <w:rsid w:val="0018009C"/>
    <w:rsid w:val="0018106D"/>
    <w:rsid w:val="001877A7"/>
    <w:rsid w:val="00191536"/>
    <w:rsid w:val="00196687"/>
    <w:rsid w:val="001A01F4"/>
    <w:rsid w:val="001A6B44"/>
    <w:rsid w:val="001C0962"/>
    <w:rsid w:val="001C180D"/>
    <w:rsid w:val="001D7531"/>
    <w:rsid w:val="001E737D"/>
    <w:rsid w:val="001F0246"/>
    <w:rsid w:val="001F0592"/>
    <w:rsid w:val="001F7506"/>
    <w:rsid w:val="002006CD"/>
    <w:rsid w:val="00202B36"/>
    <w:rsid w:val="0020417D"/>
    <w:rsid w:val="00204B7A"/>
    <w:rsid w:val="0021101A"/>
    <w:rsid w:val="00220536"/>
    <w:rsid w:val="00235629"/>
    <w:rsid w:val="002401FC"/>
    <w:rsid w:val="0025474A"/>
    <w:rsid w:val="00255F64"/>
    <w:rsid w:val="00260C38"/>
    <w:rsid w:val="002616C0"/>
    <w:rsid w:val="002662AA"/>
    <w:rsid w:val="00280496"/>
    <w:rsid w:val="00295495"/>
    <w:rsid w:val="002B2613"/>
    <w:rsid w:val="002D6F3A"/>
    <w:rsid w:val="002E5E26"/>
    <w:rsid w:val="002F1818"/>
    <w:rsid w:val="002F567B"/>
    <w:rsid w:val="002F7BAB"/>
    <w:rsid w:val="003216A9"/>
    <w:rsid w:val="003514E7"/>
    <w:rsid w:val="00360ED5"/>
    <w:rsid w:val="00363A4B"/>
    <w:rsid w:val="0037013F"/>
    <w:rsid w:val="00380C92"/>
    <w:rsid w:val="00381B6A"/>
    <w:rsid w:val="003848E2"/>
    <w:rsid w:val="003A41E5"/>
    <w:rsid w:val="003A484F"/>
    <w:rsid w:val="003B0BE0"/>
    <w:rsid w:val="003B0C1B"/>
    <w:rsid w:val="003B46E1"/>
    <w:rsid w:val="003B57A6"/>
    <w:rsid w:val="003B688C"/>
    <w:rsid w:val="003C0291"/>
    <w:rsid w:val="003C39AE"/>
    <w:rsid w:val="003C7B60"/>
    <w:rsid w:val="003D1FB2"/>
    <w:rsid w:val="003D66DA"/>
    <w:rsid w:val="003E1310"/>
    <w:rsid w:val="003E5FFC"/>
    <w:rsid w:val="003E6F55"/>
    <w:rsid w:val="003F7377"/>
    <w:rsid w:val="004020B6"/>
    <w:rsid w:val="00406254"/>
    <w:rsid w:val="00407682"/>
    <w:rsid w:val="004223DE"/>
    <w:rsid w:val="00432508"/>
    <w:rsid w:val="00434489"/>
    <w:rsid w:val="00437085"/>
    <w:rsid w:val="00443880"/>
    <w:rsid w:val="004464F4"/>
    <w:rsid w:val="004527A6"/>
    <w:rsid w:val="00471401"/>
    <w:rsid w:val="00473F31"/>
    <w:rsid w:val="0048263A"/>
    <w:rsid w:val="00487E5D"/>
    <w:rsid w:val="004A2670"/>
    <w:rsid w:val="004A711F"/>
    <w:rsid w:val="004B199D"/>
    <w:rsid w:val="004B4690"/>
    <w:rsid w:val="004E0A2D"/>
    <w:rsid w:val="004E1685"/>
    <w:rsid w:val="004E206B"/>
    <w:rsid w:val="004E6DF7"/>
    <w:rsid w:val="004F0FBD"/>
    <w:rsid w:val="00500FA8"/>
    <w:rsid w:val="00505A47"/>
    <w:rsid w:val="00512FDA"/>
    <w:rsid w:val="00520DA0"/>
    <w:rsid w:val="00565751"/>
    <w:rsid w:val="005664BB"/>
    <w:rsid w:val="0057481D"/>
    <w:rsid w:val="0058486E"/>
    <w:rsid w:val="005947A6"/>
    <w:rsid w:val="005C7482"/>
    <w:rsid w:val="005D1C8B"/>
    <w:rsid w:val="005D5CED"/>
    <w:rsid w:val="005F1A4C"/>
    <w:rsid w:val="005F4110"/>
    <w:rsid w:val="005F4C50"/>
    <w:rsid w:val="006008BB"/>
    <w:rsid w:val="00605688"/>
    <w:rsid w:val="006070AF"/>
    <w:rsid w:val="00607E6C"/>
    <w:rsid w:val="006101B1"/>
    <w:rsid w:val="00614E44"/>
    <w:rsid w:val="00622830"/>
    <w:rsid w:val="00630AEF"/>
    <w:rsid w:val="006325F8"/>
    <w:rsid w:val="00634C9A"/>
    <w:rsid w:val="006440E4"/>
    <w:rsid w:val="00644F9A"/>
    <w:rsid w:val="0066343B"/>
    <w:rsid w:val="00664777"/>
    <w:rsid w:val="006748A4"/>
    <w:rsid w:val="00683E73"/>
    <w:rsid w:val="00686886"/>
    <w:rsid w:val="00694698"/>
    <w:rsid w:val="006A3141"/>
    <w:rsid w:val="006A5E34"/>
    <w:rsid w:val="006A6EC2"/>
    <w:rsid w:val="006B2422"/>
    <w:rsid w:val="006B2B9A"/>
    <w:rsid w:val="006B3AB1"/>
    <w:rsid w:val="006C1937"/>
    <w:rsid w:val="006F020C"/>
    <w:rsid w:val="006F26DB"/>
    <w:rsid w:val="006F72A1"/>
    <w:rsid w:val="007127B7"/>
    <w:rsid w:val="007313A2"/>
    <w:rsid w:val="007416B6"/>
    <w:rsid w:val="00746F48"/>
    <w:rsid w:val="00747D14"/>
    <w:rsid w:val="0075404D"/>
    <w:rsid w:val="0076182A"/>
    <w:rsid w:val="00767B7E"/>
    <w:rsid w:val="00772CDB"/>
    <w:rsid w:val="00775D49"/>
    <w:rsid w:val="007770C3"/>
    <w:rsid w:val="00783067"/>
    <w:rsid w:val="00784D24"/>
    <w:rsid w:val="00785FBA"/>
    <w:rsid w:val="00786283"/>
    <w:rsid w:val="00786E4A"/>
    <w:rsid w:val="007875EB"/>
    <w:rsid w:val="0079199A"/>
    <w:rsid w:val="0079426B"/>
    <w:rsid w:val="007B1C91"/>
    <w:rsid w:val="007B44CE"/>
    <w:rsid w:val="007D312A"/>
    <w:rsid w:val="007D3F19"/>
    <w:rsid w:val="007E23B0"/>
    <w:rsid w:val="007E3ACB"/>
    <w:rsid w:val="007F1991"/>
    <w:rsid w:val="007F2C2F"/>
    <w:rsid w:val="007F55FC"/>
    <w:rsid w:val="007F5665"/>
    <w:rsid w:val="007F62E3"/>
    <w:rsid w:val="00800112"/>
    <w:rsid w:val="00807052"/>
    <w:rsid w:val="00813DD8"/>
    <w:rsid w:val="008253BB"/>
    <w:rsid w:val="008319D2"/>
    <w:rsid w:val="0083706E"/>
    <w:rsid w:val="00840AE0"/>
    <w:rsid w:val="008423A5"/>
    <w:rsid w:val="00850625"/>
    <w:rsid w:val="00853718"/>
    <w:rsid w:val="00855221"/>
    <w:rsid w:val="00860645"/>
    <w:rsid w:val="00861B97"/>
    <w:rsid w:val="00871F71"/>
    <w:rsid w:val="00882442"/>
    <w:rsid w:val="00885AF4"/>
    <w:rsid w:val="008939CD"/>
    <w:rsid w:val="008A5C32"/>
    <w:rsid w:val="008A5FA3"/>
    <w:rsid w:val="008B768C"/>
    <w:rsid w:val="008C4DB1"/>
    <w:rsid w:val="008C4EAF"/>
    <w:rsid w:val="008C5176"/>
    <w:rsid w:val="008C7DBD"/>
    <w:rsid w:val="008C7FD0"/>
    <w:rsid w:val="008E1DE7"/>
    <w:rsid w:val="008E707C"/>
    <w:rsid w:val="00900B08"/>
    <w:rsid w:val="00902155"/>
    <w:rsid w:val="00902FA3"/>
    <w:rsid w:val="00923564"/>
    <w:rsid w:val="0092392E"/>
    <w:rsid w:val="00930BC3"/>
    <w:rsid w:val="009315F9"/>
    <w:rsid w:val="00946945"/>
    <w:rsid w:val="00951248"/>
    <w:rsid w:val="0095152F"/>
    <w:rsid w:val="00954C49"/>
    <w:rsid w:val="0097099F"/>
    <w:rsid w:val="00971997"/>
    <w:rsid w:val="00971FFC"/>
    <w:rsid w:val="00973E89"/>
    <w:rsid w:val="0098660A"/>
    <w:rsid w:val="009931C3"/>
    <w:rsid w:val="00994CE1"/>
    <w:rsid w:val="00995914"/>
    <w:rsid w:val="009B2C43"/>
    <w:rsid w:val="009B4EAE"/>
    <w:rsid w:val="009B7573"/>
    <w:rsid w:val="009C22F4"/>
    <w:rsid w:val="009C2E98"/>
    <w:rsid w:val="009D3447"/>
    <w:rsid w:val="009D4711"/>
    <w:rsid w:val="009E2980"/>
    <w:rsid w:val="009F1185"/>
    <w:rsid w:val="009F18CD"/>
    <w:rsid w:val="009F2A13"/>
    <w:rsid w:val="00A04EB0"/>
    <w:rsid w:val="00A13CC1"/>
    <w:rsid w:val="00A16847"/>
    <w:rsid w:val="00A237D8"/>
    <w:rsid w:val="00A268C4"/>
    <w:rsid w:val="00A3037A"/>
    <w:rsid w:val="00A307CD"/>
    <w:rsid w:val="00A40A00"/>
    <w:rsid w:val="00A4142F"/>
    <w:rsid w:val="00A56DF2"/>
    <w:rsid w:val="00A65666"/>
    <w:rsid w:val="00A67AB5"/>
    <w:rsid w:val="00A91760"/>
    <w:rsid w:val="00A93216"/>
    <w:rsid w:val="00A93B00"/>
    <w:rsid w:val="00A93C21"/>
    <w:rsid w:val="00A97649"/>
    <w:rsid w:val="00AA1ABB"/>
    <w:rsid w:val="00AC3C6A"/>
    <w:rsid w:val="00AD0B02"/>
    <w:rsid w:val="00AD5620"/>
    <w:rsid w:val="00AD7C1B"/>
    <w:rsid w:val="00AE16BA"/>
    <w:rsid w:val="00AE1EBE"/>
    <w:rsid w:val="00B03C9D"/>
    <w:rsid w:val="00B060AE"/>
    <w:rsid w:val="00B10517"/>
    <w:rsid w:val="00B14E76"/>
    <w:rsid w:val="00B161B8"/>
    <w:rsid w:val="00B2048C"/>
    <w:rsid w:val="00B26FF6"/>
    <w:rsid w:val="00B310B9"/>
    <w:rsid w:val="00B35F3F"/>
    <w:rsid w:val="00B36CBB"/>
    <w:rsid w:val="00B425E0"/>
    <w:rsid w:val="00B440AA"/>
    <w:rsid w:val="00B44B70"/>
    <w:rsid w:val="00B5275B"/>
    <w:rsid w:val="00B53C56"/>
    <w:rsid w:val="00B654ED"/>
    <w:rsid w:val="00B77EA6"/>
    <w:rsid w:val="00B81598"/>
    <w:rsid w:val="00B818BB"/>
    <w:rsid w:val="00B841F1"/>
    <w:rsid w:val="00B944D6"/>
    <w:rsid w:val="00B97F5D"/>
    <w:rsid w:val="00BB4DF0"/>
    <w:rsid w:val="00BC289F"/>
    <w:rsid w:val="00BC5361"/>
    <w:rsid w:val="00BC5460"/>
    <w:rsid w:val="00BC6B50"/>
    <w:rsid w:val="00BD0E25"/>
    <w:rsid w:val="00BD2A74"/>
    <w:rsid w:val="00BE71E6"/>
    <w:rsid w:val="00BF5BD6"/>
    <w:rsid w:val="00C03E31"/>
    <w:rsid w:val="00C33E72"/>
    <w:rsid w:val="00C354B2"/>
    <w:rsid w:val="00C35554"/>
    <w:rsid w:val="00C4158D"/>
    <w:rsid w:val="00C42709"/>
    <w:rsid w:val="00C533CC"/>
    <w:rsid w:val="00C5751C"/>
    <w:rsid w:val="00C61BFC"/>
    <w:rsid w:val="00C62B85"/>
    <w:rsid w:val="00C65438"/>
    <w:rsid w:val="00C87CD4"/>
    <w:rsid w:val="00C91CBB"/>
    <w:rsid w:val="00CA4589"/>
    <w:rsid w:val="00CC09B6"/>
    <w:rsid w:val="00CC4F31"/>
    <w:rsid w:val="00CC666F"/>
    <w:rsid w:val="00CD13D4"/>
    <w:rsid w:val="00CD1E3F"/>
    <w:rsid w:val="00CD6BA1"/>
    <w:rsid w:val="00CE4097"/>
    <w:rsid w:val="00CE44F6"/>
    <w:rsid w:val="00CE49DA"/>
    <w:rsid w:val="00CE7B61"/>
    <w:rsid w:val="00D00095"/>
    <w:rsid w:val="00D146BF"/>
    <w:rsid w:val="00D20620"/>
    <w:rsid w:val="00D26091"/>
    <w:rsid w:val="00D34E7C"/>
    <w:rsid w:val="00D35489"/>
    <w:rsid w:val="00D447C0"/>
    <w:rsid w:val="00D51276"/>
    <w:rsid w:val="00D63D39"/>
    <w:rsid w:val="00D7035F"/>
    <w:rsid w:val="00D77E22"/>
    <w:rsid w:val="00D81DDC"/>
    <w:rsid w:val="00D86228"/>
    <w:rsid w:val="00DA6487"/>
    <w:rsid w:val="00DA65AC"/>
    <w:rsid w:val="00DB1913"/>
    <w:rsid w:val="00DC410D"/>
    <w:rsid w:val="00DC5A2A"/>
    <w:rsid w:val="00DC68CA"/>
    <w:rsid w:val="00DC7CBA"/>
    <w:rsid w:val="00DD73B7"/>
    <w:rsid w:val="00DE2C83"/>
    <w:rsid w:val="00DF28BC"/>
    <w:rsid w:val="00DF2C7B"/>
    <w:rsid w:val="00DF34B9"/>
    <w:rsid w:val="00E01053"/>
    <w:rsid w:val="00E07ACF"/>
    <w:rsid w:val="00E331A1"/>
    <w:rsid w:val="00E33202"/>
    <w:rsid w:val="00E336A9"/>
    <w:rsid w:val="00E35A34"/>
    <w:rsid w:val="00E403FE"/>
    <w:rsid w:val="00E50624"/>
    <w:rsid w:val="00E55068"/>
    <w:rsid w:val="00E568DF"/>
    <w:rsid w:val="00E64269"/>
    <w:rsid w:val="00E64D6D"/>
    <w:rsid w:val="00E82267"/>
    <w:rsid w:val="00E9463B"/>
    <w:rsid w:val="00EA010F"/>
    <w:rsid w:val="00EB7BDB"/>
    <w:rsid w:val="00ED1B63"/>
    <w:rsid w:val="00ED3C1F"/>
    <w:rsid w:val="00ED4085"/>
    <w:rsid w:val="00ED420E"/>
    <w:rsid w:val="00EE2F57"/>
    <w:rsid w:val="00EE47DF"/>
    <w:rsid w:val="00EE5CC6"/>
    <w:rsid w:val="00EF1803"/>
    <w:rsid w:val="00EF4C34"/>
    <w:rsid w:val="00EF77C6"/>
    <w:rsid w:val="00F03463"/>
    <w:rsid w:val="00F05438"/>
    <w:rsid w:val="00F1361C"/>
    <w:rsid w:val="00F15284"/>
    <w:rsid w:val="00F160C7"/>
    <w:rsid w:val="00F36D8F"/>
    <w:rsid w:val="00F417B1"/>
    <w:rsid w:val="00F46C49"/>
    <w:rsid w:val="00F47E2C"/>
    <w:rsid w:val="00F602DF"/>
    <w:rsid w:val="00F61170"/>
    <w:rsid w:val="00F612E7"/>
    <w:rsid w:val="00F64332"/>
    <w:rsid w:val="00F72E3F"/>
    <w:rsid w:val="00F749A6"/>
    <w:rsid w:val="00F81FD9"/>
    <w:rsid w:val="00F841AA"/>
    <w:rsid w:val="00F85A62"/>
    <w:rsid w:val="00F95D9F"/>
    <w:rsid w:val="00F9771C"/>
    <w:rsid w:val="00FA23E8"/>
    <w:rsid w:val="00FD3CC1"/>
    <w:rsid w:val="00FE534A"/>
    <w:rsid w:val="00FF1E02"/>
    <w:rsid w:val="00FF30B4"/>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7A"/>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3037A"/>
    <w:pPr>
      <w:spacing w:beforeLines="30"/>
    </w:pPr>
    <w:rPr>
      <w:rFonts w:ascii="仿宋_GB2312" w:eastAsia="仿宋_GB2312"/>
      <w:kern w:val="0"/>
      <w:sz w:val="30"/>
    </w:rPr>
  </w:style>
  <w:style w:type="paragraph" w:styleId="a4">
    <w:name w:val="footer"/>
    <w:basedOn w:val="a"/>
    <w:link w:val="Char0"/>
    <w:uiPriority w:val="99"/>
    <w:rsid w:val="00A3037A"/>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A3037A"/>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sid w:val="00A3037A"/>
    <w:rPr>
      <w:b/>
    </w:rPr>
  </w:style>
  <w:style w:type="character" w:customStyle="1" w:styleId="HeaderChar">
    <w:name w:val="Header Char"/>
    <w:basedOn w:val="a0"/>
    <w:uiPriority w:val="99"/>
    <w:semiHidden/>
    <w:rsid w:val="00A3037A"/>
    <w:rPr>
      <w:rFonts w:ascii="Times New Roman" w:hAnsi="Times New Roman"/>
      <w:sz w:val="18"/>
      <w:szCs w:val="18"/>
    </w:rPr>
  </w:style>
  <w:style w:type="character" w:customStyle="1" w:styleId="Char1">
    <w:name w:val="页眉 Char"/>
    <w:link w:val="a5"/>
    <w:uiPriority w:val="99"/>
    <w:semiHidden/>
    <w:locked/>
    <w:rsid w:val="00A3037A"/>
    <w:rPr>
      <w:sz w:val="18"/>
    </w:rPr>
  </w:style>
  <w:style w:type="character" w:customStyle="1" w:styleId="FooterChar">
    <w:name w:val="Footer Char"/>
    <w:basedOn w:val="a0"/>
    <w:uiPriority w:val="99"/>
    <w:semiHidden/>
    <w:rsid w:val="00A3037A"/>
    <w:rPr>
      <w:rFonts w:ascii="Times New Roman" w:hAnsi="Times New Roman"/>
      <w:sz w:val="18"/>
      <w:szCs w:val="18"/>
    </w:rPr>
  </w:style>
  <w:style w:type="character" w:customStyle="1" w:styleId="Char0">
    <w:name w:val="页脚 Char"/>
    <w:link w:val="a4"/>
    <w:uiPriority w:val="99"/>
    <w:locked/>
    <w:rsid w:val="00A3037A"/>
    <w:rPr>
      <w:sz w:val="18"/>
    </w:rPr>
  </w:style>
  <w:style w:type="character" w:customStyle="1" w:styleId="BodyTextChar">
    <w:name w:val="Body Text Char"/>
    <w:basedOn w:val="a0"/>
    <w:uiPriority w:val="99"/>
    <w:semiHidden/>
    <w:rsid w:val="00A3037A"/>
    <w:rPr>
      <w:rFonts w:ascii="Times New Roman" w:hAnsi="Times New Roman"/>
      <w:szCs w:val="24"/>
    </w:rPr>
  </w:style>
  <w:style w:type="character" w:customStyle="1" w:styleId="Char">
    <w:name w:val="正文文本 Char"/>
    <w:link w:val="a3"/>
    <w:uiPriority w:val="99"/>
    <w:locked/>
    <w:rsid w:val="00A3037A"/>
    <w:rPr>
      <w:rFonts w:ascii="仿宋_GB2312" w:eastAsia="仿宋_GB2312" w:hAnsi="Times New Roman"/>
      <w:sz w:val="24"/>
    </w:rPr>
  </w:style>
  <w:style w:type="paragraph" w:customStyle="1" w:styleId="Default">
    <w:name w:val="Default"/>
    <w:uiPriority w:val="99"/>
    <w:rsid w:val="00A3037A"/>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A3037A"/>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金额（万元）</c:v>
                </c:pt>
              </c:strCache>
            </c:strRef>
          </c:tx>
          <c:cat>
            <c:strRef>
              <c:f>Sheet1!$A$2:$A$5</c:f>
              <c:strCache>
                <c:ptCount val="4"/>
                <c:pt idx="0">
                  <c:v>2018年收入</c:v>
                </c:pt>
                <c:pt idx="1">
                  <c:v>2019年收入</c:v>
                </c:pt>
                <c:pt idx="2">
                  <c:v>2018年支出</c:v>
                </c:pt>
                <c:pt idx="3">
                  <c:v>2019年支出</c:v>
                </c:pt>
              </c:strCache>
            </c:strRef>
          </c:cat>
          <c:val>
            <c:numRef>
              <c:f>Sheet1!$B$2:$B$5</c:f>
              <c:numCache>
                <c:formatCode>General</c:formatCode>
                <c:ptCount val="4"/>
                <c:pt idx="0">
                  <c:v>1896.94</c:v>
                </c:pt>
                <c:pt idx="1">
                  <c:v>1254.97</c:v>
                </c:pt>
                <c:pt idx="2">
                  <c:v>1896.94</c:v>
                </c:pt>
                <c:pt idx="3">
                  <c:v>1254.97</c:v>
                </c:pt>
              </c:numCache>
            </c:numRef>
          </c:val>
        </c:ser>
        <c:axId val="10736384"/>
        <c:axId val="10737920"/>
      </c:barChart>
      <c:catAx>
        <c:axId val="10736384"/>
        <c:scaling>
          <c:orientation val="minMax"/>
        </c:scaling>
        <c:axPos val="b"/>
        <c:majorTickMark val="none"/>
        <c:tickLblPos val="nextTo"/>
        <c:crossAx val="10737920"/>
        <c:crosses val="autoZero"/>
        <c:auto val="1"/>
        <c:lblAlgn val="ctr"/>
        <c:lblOffset val="100"/>
      </c:catAx>
      <c:valAx>
        <c:axId val="10737920"/>
        <c:scaling>
          <c:orientation val="minMax"/>
        </c:scaling>
        <c:axPos val="l"/>
        <c:majorGridlines/>
        <c:numFmt formatCode="General" sourceLinked="1"/>
        <c:majorTickMark val="none"/>
        <c:tickLblPos val="nextTo"/>
        <c:crossAx val="1073638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销售额（万元）</c:v>
                </c:pt>
              </c:strCache>
            </c:strRef>
          </c:tx>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1217.07</c:v>
                </c:pt>
                <c:pt idx="1">
                  <c:v>37.910000000000004</c:v>
                </c:pt>
              </c:numCache>
            </c:numRef>
          </c:val>
        </c:ser>
        <c:ser>
          <c:idx val="1"/>
          <c:order val="1"/>
          <c:tx>
            <c:strRef>
              <c:f>Sheet1!$C$1</c:f>
              <c:strCache>
                <c:ptCount val="1"/>
                <c:pt idx="0">
                  <c:v>占比（%）</c:v>
                </c:pt>
              </c:strCache>
            </c:strRef>
          </c:tx>
          <c:cat>
            <c:strRef>
              <c:f>Sheet1!$A$2:$A$3</c:f>
              <c:strCache>
                <c:ptCount val="2"/>
                <c:pt idx="0">
                  <c:v>一般公共预算财政拨款收入</c:v>
                </c:pt>
                <c:pt idx="1">
                  <c:v>政府性基金预算财政拨款收入</c:v>
                </c:pt>
              </c:strCache>
            </c:strRef>
          </c:cat>
          <c:val>
            <c:numRef>
              <c:f>Sheet1!$C$2:$C$3</c:f>
              <c:numCache>
                <c:formatCode>0%</c:formatCode>
                <c:ptCount val="2"/>
                <c:pt idx="0">
                  <c:v>0.96980000000000033</c:v>
                </c:pt>
                <c:pt idx="1">
                  <c:v>3.0000000000000002E-2</c:v>
                </c:pt>
              </c:numCache>
            </c:numRef>
          </c:val>
        </c:ser>
        <c:firstSliceAng val="0"/>
      </c:pieChart>
    </c:plotArea>
    <c:legend>
      <c:legendPos val="r"/>
      <c:layout>
        <c:manualLayout>
          <c:xMode val="edge"/>
          <c:yMode val="edge"/>
          <c:x val="0.60488339531172353"/>
          <c:y val="0.62355310063853964"/>
          <c:w val="0.37217205401906084"/>
          <c:h val="0.3001574803149614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金额（万元）</c:v>
                </c:pt>
              </c:strCache>
            </c:strRef>
          </c:tx>
          <c:cat>
            <c:strRef>
              <c:f>Sheet1!$A$2:$A$3</c:f>
              <c:strCache>
                <c:ptCount val="2"/>
                <c:pt idx="0">
                  <c:v>基本支出</c:v>
                </c:pt>
                <c:pt idx="1">
                  <c:v>项目支出</c:v>
                </c:pt>
              </c:strCache>
            </c:strRef>
          </c:cat>
          <c:val>
            <c:numRef>
              <c:f>Sheet1!$B$2:$B$3</c:f>
              <c:numCache>
                <c:formatCode>General</c:formatCode>
                <c:ptCount val="2"/>
                <c:pt idx="0">
                  <c:v>428.05</c:v>
                </c:pt>
                <c:pt idx="1">
                  <c:v>683.47</c:v>
                </c:pt>
              </c:numCache>
            </c:numRef>
          </c:val>
        </c:ser>
        <c:firstSliceAng val="0"/>
      </c:pieChart>
    </c:plotArea>
    <c:legend>
      <c:legendPos val="r"/>
      <c:layout>
        <c:manualLayout>
          <c:xMode val="edge"/>
          <c:yMode val="edge"/>
          <c:x val="0.81776657131341723"/>
          <c:y val="0.73479364853149198"/>
          <c:w val="0.14228336626461019"/>
          <c:h val="0.21819503331314374"/>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cat>
            <c:strRef>
              <c:f>Sheet1!$A$2:$A$5</c:f>
              <c:strCache>
                <c:ptCount val="4"/>
                <c:pt idx="0">
                  <c:v>2018年财政拨款收入</c:v>
                </c:pt>
                <c:pt idx="1">
                  <c:v>2018年财政拨款支出</c:v>
                </c:pt>
                <c:pt idx="2">
                  <c:v>2019年财政拨款收入</c:v>
                </c:pt>
                <c:pt idx="3">
                  <c:v>2019年财政拨款支出</c:v>
                </c:pt>
              </c:strCache>
            </c:strRef>
          </c:cat>
          <c:val>
            <c:numRef>
              <c:f>Sheet1!$B$2:$B$5</c:f>
              <c:numCache>
                <c:formatCode>General</c:formatCode>
                <c:ptCount val="4"/>
                <c:pt idx="0">
                  <c:v>1896.94</c:v>
                </c:pt>
                <c:pt idx="1">
                  <c:v>1896.94</c:v>
                </c:pt>
                <c:pt idx="2">
                  <c:v>1254.97</c:v>
                </c:pt>
                <c:pt idx="3">
                  <c:v>1254.97</c:v>
                </c:pt>
              </c:numCache>
            </c:numRef>
          </c:val>
        </c:ser>
        <c:firstSliceAng val="0"/>
      </c:pieChart>
    </c:plotArea>
    <c:legend>
      <c:legendPos val="r"/>
      <c:layout>
        <c:manualLayout>
          <c:xMode val="edge"/>
          <c:yMode val="edge"/>
          <c:x val="0.70525984251968676"/>
          <c:y val="0.49302920094629432"/>
          <c:w val="0.26732582726224752"/>
          <c:h val="0.43247625436955023"/>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manualLayout>
          <c:layoutTarget val="inner"/>
          <c:xMode val="edge"/>
          <c:yMode val="edge"/>
          <c:x val="8.9357687166427668E-2"/>
          <c:y val="0.16960046660834063"/>
          <c:w val="0.8661266205360697"/>
          <c:h val="0.64260653464828821"/>
        </c:manualLayout>
      </c:layout>
      <c:barChart>
        <c:barDir val="col"/>
        <c:grouping val="clustered"/>
        <c:ser>
          <c:idx val="0"/>
          <c:order val="0"/>
          <c:tx>
            <c:strRef>
              <c:f>Sheet1!$B$1</c:f>
              <c:strCache>
                <c:ptCount val="1"/>
                <c:pt idx="0">
                  <c:v>金额（万元）</c:v>
                </c:pt>
              </c:strCache>
            </c:strRef>
          </c:tx>
          <c:cat>
            <c:strRef>
              <c:f>Sheet1!$A$2:$A$5</c:f>
              <c:strCache>
                <c:ptCount val="2"/>
                <c:pt idx="0">
                  <c:v>2018年一般公共预算财政拨款支出</c:v>
                </c:pt>
                <c:pt idx="1">
                  <c:v>2019年一般公共预算财政拨款支出</c:v>
                </c:pt>
              </c:strCache>
            </c:strRef>
          </c:cat>
          <c:val>
            <c:numRef>
              <c:f>Sheet1!$B$2:$B$5</c:f>
              <c:numCache>
                <c:formatCode>General</c:formatCode>
                <c:ptCount val="4"/>
                <c:pt idx="0">
                  <c:v>1799.78</c:v>
                </c:pt>
                <c:pt idx="1">
                  <c:v>1217.06</c:v>
                </c:pt>
              </c:numCache>
            </c:numRef>
          </c:val>
        </c:ser>
        <c:axId val="270982144"/>
        <c:axId val="270988032"/>
      </c:barChart>
      <c:catAx>
        <c:axId val="270982144"/>
        <c:scaling>
          <c:orientation val="minMax"/>
        </c:scaling>
        <c:axPos val="b"/>
        <c:tickLblPos val="nextTo"/>
        <c:crossAx val="270988032"/>
        <c:crosses val="autoZero"/>
        <c:auto val="1"/>
        <c:lblAlgn val="ctr"/>
        <c:lblOffset val="100"/>
      </c:catAx>
      <c:valAx>
        <c:axId val="270988032"/>
        <c:scaling>
          <c:orientation val="minMax"/>
        </c:scaling>
        <c:axPos val="l"/>
        <c:majorGridlines/>
        <c:numFmt formatCode="General" sourceLinked="1"/>
        <c:tickLblPos val="nextTo"/>
        <c:crossAx val="27098214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金额（万元）</c:v>
                </c:pt>
              </c:strCache>
            </c:strRef>
          </c:tx>
          <c:cat>
            <c:strRef>
              <c:f>Sheet1!$A$2:$A$6</c:f>
              <c:strCache>
                <c:ptCount val="5"/>
                <c:pt idx="0">
                  <c:v>一般公共服务（类）支出</c:v>
                </c:pt>
                <c:pt idx="1">
                  <c:v>社会保障和就业（类）支出</c:v>
                </c:pt>
                <c:pt idx="2">
                  <c:v>医疗卫生支出</c:v>
                </c:pt>
                <c:pt idx="3">
                  <c:v>住房保障支出</c:v>
                </c:pt>
                <c:pt idx="4">
                  <c:v>年末结转结余</c:v>
                </c:pt>
              </c:strCache>
            </c:strRef>
          </c:cat>
          <c:val>
            <c:numRef>
              <c:f>Sheet1!$B$2:$B$6</c:f>
              <c:numCache>
                <c:formatCode>General</c:formatCode>
                <c:ptCount val="5"/>
                <c:pt idx="0">
                  <c:v>970.37</c:v>
                </c:pt>
                <c:pt idx="1">
                  <c:v>56.7</c:v>
                </c:pt>
                <c:pt idx="2">
                  <c:v>30.77999999999999</c:v>
                </c:pt>
                <c:pt idx="3">
                  <c:v>15.76</c:v>
                </c:pt>
                <c:pt idx="4">
                  <c:v>143.44999999999999</c:v>
                </c:pt>
              </c:numCache>
            </c:numRef>
          </c:val>
        </c:ser>
        <c:firstSliceAng val="0"/>
      </c:pieChart>
    </c:plotArea>
    <c:legend>
      <c:legendPos val="r"/>
      <c:layout>
        <c:manualLayout>
          <c:xMode val="edge"/>
          <c:yMode val="edge"/>
          <c:x val="0.61183800623053131"/>
          <c:y val="0.57492006680983065"/>
          <c:w val="0.34080996884735293"/>
          <c:h val="0.36531138153185494"/>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金额（万元）</c:v>
                </c:pt>
              </c:strCache>
            </c:strRef>
          </c:tx>
          <c:cat>
            <c:strRef>
              <c:f>Sheet1!$A$2:$A$3</c:f>
              <c:strCache>
                <c:ptCount val="2"/>
                <c:pt idx="0">
                  <c:v>公务用车购置及运行维护费支出</c:v>
                </c:pt>
                <c:pt idx="1">
                  <c:v>公务接待费支出</c:v>
                </c:pt>
              </c:strCache>
            </c:strRef>
          </c:cat>
          <c:val>
            <c:numRef>
              <c:f>Sheet1!$B$2:$B$3</c:f>
              <c:numCache>
                <c:formatCode>General</c:formatCode>
                <c:ptCount val="2"/>
                <c:pt idx="0">
                  <c:v>482.95</c:v>
                </c:pt>
                <c:pt idx="1">
                  <c:v>0.5</c:v>
                </c:pt>
              </c:numCache>
            </c:numRef>
          </c:val>
        </c:ser>
        <c:firstSliceAng val="0"/>
      </c:pieChart>
    </c:plotArea>
    <c:legend>
      <c:legendPos val="r"/>
      <c:layout>
        <c:manualLayout>
          <c:xMode val="edge"/>
          <c:yMode val="edge"/>
          <c:x val="0.58940809968847363"/>
          <c:y val="0.58383860840924251"/>
          <c:w val="0.40809968847352024"/>
          <c:h val="0.23179949565127964"/>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BE66F6-5C31-4AC7-94C2-91F3129C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25</Pages>
  <Words>1371</Words>
  <Characters>7820</Characters>
  <Application>Microsoft Office Word</Application>
  <DocSecurity>0</DocSecurity>
  <Lines>65</Lines>
  <Paragraphs>18</Paragraphs>
  <ScaleCrop>false</ScaleCrop>
  <Company>四川省财政厅</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hper</cp:lastModifiedBy>
  <cp:revision>88</cp:revision>
  <cp:lastPrinted>2019-08-01T00:48:00Z</cp:lastPrinted>
  <dcterms:created xsi:type="dcterms:W3CDTF">2019-08-01T01:14:00Z</dcterms:created>
  <dcterms:modified xsi:type="dcterms:W3CDTF">2020-08-24T09:29:00Z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